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403" w:rsidRPr="000827CC" w:rsidRDefault="00FD7403" w:rsidP="000827C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40"/>
        </w:rPr>
      </w:pPr>
      <w:r w:rsidRPr="000827CC">
        <w:rPr>
          <w:rFonts w:ascii="Times New Roman" w:hAnsi="Times New Roman" w:cs="Times New Roman"/>
          <w:sz w:val="32"/>
          <w:szCs w:val="40"/>
        </w:rPr>
        <w:t>ОТДЕЛ РЕЛИГИОЗНОГО ОБРАЗОВАНИЯ И КАТЕХИЗАЦИИ</w:t>
      </w:r>
    </w:p>
    <w:p w:rsidR="00FD7403" w:rsidRPr="000827CC" w:rsidRDefault="00FD7403" w:rsidP="000827C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40"/>
        </w:rPr>
      </w:pPr>
      <w:r w:rsidRPr="000827CC">
        <w:rPr>
          <w:rFonts w:ascii="Times New Roman" w:hAnsi="Times New Roman" w:cs="Times New Roman"/>
          <w:sz w:val="32"/>
          <w:szCs w:val="40"/>
        </w:rPr>
        <w:t>ОДЕССКОЙ ЕПАРХИИ</w:t>
      </w:r>
    </w:p>
    <w:p w:rsidR="00FD7403" w:rsidRPr="000827CC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40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0827CC" w:rsidRDefault="000827CC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0827CC" w:rsidRDefault="000827CC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0827CC" w:rsidRDefault="000827CC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0827CC" w:rsidRDefault="000827CC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0827CC" w:rsidRPr="00AB535B" w:rsidRDefault="000827CC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0827CC" w:rsidRDefault="008B7827" w:rsidP="000827C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8"/>
        </w:rPr>
      </w:pPr>
      <w:r w:rsidRPr="000827CC">
        <w:rPr>
          <w:rFonts w:ascii="Times New Roman" w:hAnsi="Times New Roman" w:cs="Times New Roman"/>
          <w:b/>
          <w:sz w:val="40"/>
          <w:szCs w:val="48"/>
        </w:rPr>
        <w:t>ПОЛОЖЕНИЕ</w:t>
      </w:r>
    </w:p>
    <w:p w:rsidR="000827CC" w:rsidRDefault="000827CC" w:rsidP="000827C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8"/>
        </w:rPr>
      </w:pPr>
    </w:p>
    <w:p w:rsidR="000827CC" w:rsidRDefault="000827CC" w:rsidP="000827C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8"/>
        </w:rPr>
      </w:pPr>
    </w:p>
    <w:p w:rsidR="00FD7403" w:rsidRPr="000827CC" w:rsidRDefault="000827CC" w:rsidP="000827C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8"/>
        </w:rPr>
      </w:pPr>
      <w:r w:rsidRPr="000827CC">
        <w:rPr>
          <w:rFonts w:ascii="Times New Roman" w:hAnsi="Times New Roman" w:cs="Times New Roman"/>
          <w:b/>
          <w:sz w:val="40"/>
          <w:szCs w:val="48"/>
        </w:rPr>
        <w:t>О</w:t>
      </w:r>
      <w:r>
        <w:rPr>
          <w:rFonts w:ascii="Times New Roman" w:hAnsi="Times New Roman" w:cs="Times New Roman"/>
          <w:b/>
          <w:sz w:val="40"/>
          <w:szCs w:val="48"/>
        </w:rPr>
        <w:t xml:space="preserve"> </w:t>
      </w:r>
      <w:r w:rsidRPr="000827CC">
        <w:rPr>
          <w:rFonts w:ascii="Times New Roman" w:hAnsi="Times New Roman" w:cs="Times New Roman"/>
          <w:b/>
          <w:sz w:val="40"/>
          <w:szCs w:val="48"/>
        </w:rPr>
        <w:t>ПРАВОСЛАВНО-КАТЕХИЗАТОРСКИХ КУРСАХ</w:t>
      </w:r>
    </w:p>
    <w:p w:rsidR="00FD7403" w:rsidRPr="000827CC" w:rsidRDefault="00FD7403" w:rsidP="000827C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8"/>
        </w:rPr>
      </w:pPr>
    </w:p>
    <w:p w:rsidR="00FD7403" w:rsidRPr="000827CC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40"/>
          <w:szCs w:val="48"/>
        </w:rPr>
      </w:pPr>
    </w:p>
    <w:p w:rsidR="00FD7403" w:rsidRPr="000827CC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40"/>
          <w:szCs w:val="4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Default="008B7827" w:rsidP="000827CC">
      <w:pPr>
        <w:spacing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Pr="000827CC" w:rsidRDefault="008B7827" w:rsidP="008B782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36"/>
        </w:rPr>
      </w:pPr>
      <w:r w:rsidRPr="000827CC">
        <w:rPr>
          <w:rFonts w:ascii="Times New Roman" w:hAnsi="Times New Roman" w:cs="Times New Roman"/>
          <w:sz w:val="28"/>
          <w:szCs w:val="36"/>
        </w:rPr>
        <w:t>Одесса</w:t>
      </w:r>
    </w:p>
    <w:p w:rsidR="008B7827" w:rsidRPr="000827CC" w:rsidRDefault="008B7827" w:rsidP="008B782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36"/>
        </w:rPr>
      </w:pPr>
      <w:r w:rsidRPr="000827CC">
        <w:rPr>
          <w:rFonts w:ascii="Times New Roman" w:hAnsi="Times New Roman" w:cs="Times New Roman"/>
          <w:sz w:val="28"/>
          <w:szCs w:val="36"/>
        </w:rPr>
        <w:t>2015</w:t>
      </w:r>
    </w:p>
    <w:p w:rsidR="00FD7403" w:rsidRPr="008B7827" w:rsidRDefault="00FD7403" w:rsidP="008B782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27CC">
        <w:rPr>
          <w:rFonts w:ascii="Times New Roman" w:hAnsi="Times New Roman" w:cs="Times New Roman"/>
          <w:sz w:val="28"/>
          <w:szCs w:val="36"/>
        </w:rPr>
        <w:br w:type="page"/>
      </w:r>
      <w:r w:rsidRPr="008B7827">
        <w:rPr>
          <w:rFonts w:ascii="Times New Roman" w:hAnsi="Times New Roman" w:cs="Times New Roman"/>
          <w:b/>
          <w:bCs/>
          <w:sz w:val="36"/>
          <w:szCs w:val="36"/>
        </w:rPr>
        <w:lastRenderedPageBreak/>
        <w:t>Оглавление</w:t>
      </w:r>
    </w:p>
    <w:p w:rsidR="009503E9" w:rsidRDefault="00FD7403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B535B">
        <w:rPr>
          <w:szCs w:val="28"/>
        </w:rPr>
        <w:fldChar w:fldCharType="begin"/>
      </w:r>
      <w:r w:rsidRPr="00AB535B">
        <w:rPr>
          <w:szCs w:val="28"/>
        </w:rPr>
        <w:instrText xml:space="preserve"> TOC \o "1-3" \h \z \u </w:instrText>
      </w:r>
      <w:r w:rsidRPr="00AB535B">
        <w:rPr>
          <w:szCs w:val="28"/>
        </w:rPr>
        <w:fldChar w:fldCharType="separate"/>
      </w:r>
      <w:hyperlink w:anchor="_Toc423611017" w:history="1">
        <w:r w:rsidR="009503E9" w:rsidRPr="00C23335">
          <w:rPr>
            <w:rStyle w:val="a3"/>
            <w:noProof/>
          </w:rPr>
          <w:t>1.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ОБЩИЕ ПОЛОЖЕНИЯ, ТЕРМИНЫ И ОПРЕДЕЛЕНИЯ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_Toc423611017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3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18" w:history="1">
        <w:r w:rsidR="009503E9" w:rsidRPr="00C23335">
          <w:rPr>
            <w:rStyle w:val="a3"/>
            <w:noProof/>
          </w:rPr>
          <w:t>2.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ЦЕЛИ И ЗАДАЧИ КУРСОВ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_Toc423611018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4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19" w:history="1">
        <w:r w:rsidR="009503E9" w:rsidRPr="00C23335">
          <w:rPr>
            <w:rStyle w:val="a3"/>
            <w:noProof/>
          </w:rPr>
          <w:t>3.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ПРАВИЛА ПРИЕМА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_Toc423611019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5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0" w:history="1">
        <w:r w:rsidR="009503E9" w:rsidRPr="00C23335">
          <w:rPr>
            <w:rStyle w:val="a3"/>
            <w:noProof/>
          </w:rPr>
          <w:t>4.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ПРАВА И ОБЯЗАННОСТИ УЧАЩЕГОСЯ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_Toc423611020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5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1" w:history="1">
        <w:r w:rsidR="009503E9" w:rsidRPr="00C23335">
          <w:rPr>
            <w:rStyle w:val="a3"/>
            <w:noProof/>
          </w:rPr>
          <w:t>5.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ПРИНЦИПЫ ОБУЧЕНИЯ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_Toc423611021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6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2" w:history="1">
        <w:r w:rsidR="009503E9" w:rsidRPr="00C23335">
          <w:rPr>
            <w:rStyle w:val="a3"/>
            <w:noProof/>
          </w:rPr>
          <w:t>6.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АДМИНИСТРАТИВНАЯ СТРУКТУРА ПКК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_Toc423611022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6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3" w:history="1">
        <w:r w:rsidR="009503E9" w:rsidRPr="00C23335">
          <w:rPr>
            <w:rStyle w:val="a3"/>
            <w:noProof/>
          </w:rPr>
          <w:t>7.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ПРЕПОДАВАТЕЛЬСКИЙ СОСТАВ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_Toc423611023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7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4" w:history="1">
        <w:r w:rsidR="009503E9" w:rsidRPr="00C23335">
          <w:rPr>
            <w:rStyle w:val="a3"/>
            <w:noProof/>
          </w:rPr>
          <w:t>8.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ПРИВЛЕЧЕНИЕ СТУДЕНТОВ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_Toc423611024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7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5" w:history="1">
        <w:r w:rsidR="009503E9" w:rsidRPr="00C23335">
          <w:rPr>
            <w:rStyle w:val="a3"/>
            <w:noProof/>
          </w:rPr>
          <w:t>9.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УЧЕБНЫЙ ПРОЦЕСС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_Toc423611025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8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6" w:history="1">
        <w:r w:rsidR="009503E9" w:rsidRPr="00C23335">
          <w:rPr>
            <w:rStyle w:val="a3"/>
            <w:noProof/>
          </w:rPr>
          <w:t>10.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ИТОГ РАБОТЫ КУРСОВ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_Toc423611026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10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7" w:history="1">
        <w:r w:rsidR="009503E9" w:rsidRPr="00C23335">
          <w:rPr>
            <w:rStyle w:val="a3"/>
            <w:noProof/>
          </w:rPr>
          <w:t>11.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ТРУДОУСТРОЙСТВО, ПОВЫШЕНИЕ КВАЛИФИКАЦИИ И ДАЛЬНЕЙШЕЕ ОБУЧЕНИЕ СПЕЦИАЛИСТОВ ПО НАПРАВЛЕНИЯМ ЦЕРКОВНОГО СЛУЖЕНИЯ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_Toc423611027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11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8" w:history="1">
        <w:r w:rsidR="009503E9" w:rsidRPr="00C23335">
          <w:rPr>
            <w:rStyle w:val="a3"/>
            <w:noProof/>
          </w:rPr>
          <w:t>12.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ДРУГАЯ ДЕЯТЕЛЬНОСТЬ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_Toc423611028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11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29" w:history="1">
        <w:r w:rsidR="009503E9" w:rsidRPr="00C23335">
          <w:rPr>
            <w:rStyle w:val="a3"/>
            <w:noProof/>
          </w:rPr>
          <w:t>13.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УЧЕБНЫЙ ПЛАН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_Toc423611029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12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30" w:history="1">
        <w:r w:rsidR="009503E9" w:rsidRPr="00C23335">
          <w:rPr>
            <w:rStyle w:val="a3"/>
            <w:noProof/>
            <w:lang w:bidi="ru-RU"/>
          </w:rPr>
          <w:t>14.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МАТЕРИАЛЬНОЕ</w:t>
        </w:r>
        <w:r w:rsidR="009503E9" w:rsidRPr="00C23335">
          <w:rPr>
            <w:rStyle w:val="a3"/>
            <w:noProof/>
            <w:lang w:bidi="ru-RU"/>
          </w:rPr>
          <w:t xml:space="preserve"> ОБЕСПЕЧЕНИЕ КУРСОВ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_Toc423611030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13</w:t>
        </w:r>
        <w:r w:rsidR="009503E9">
          <w:rPr>
            <w:noProof/>
            <w:webHidden/>
          </w:rPr>
          <w:fldChar w:fldCharType="end"/>
        </w:r>
      </w:hyperlink>
    </w:p>
    <w:p w:rsidR="009503E9" w:rsidRDefault="00B32AAE">
      <w:pPr>
        <w:pStyle w:val="1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611031" w:history="1">
        <w:r w:rsidR="009503E9" w:rsidRPr="00C23335">
          <w:rPr>
            <w:rStyle w:val="a3"/>
            <w:noProof/>
          </w:rPr>
          <w:t>15.</w:t>
        </w:r>
        <w:r w:rsidR="009503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03E9" w:rsidRPr="00C23335">
          <w:rPr>
            <w:rStyle w:val="a3"/>
            <w:noProof/>
          </w:rPr>
          <w:t>РАБОТА ПРАВОСЛАВНЫХ КРУЖКОВ</w:t>
        </w:r>
        <w:r w:rsidR="009503E9">
          <w:rPr>
            <w:noProof/>
            <w:webHidden/>
          </w:rPr>
          <w:tab/>
        </w:r>
        <w:r w:rsidR="009503E9">
          <w:rPr>
            <w:noProof/>
            <w:webHidden/>
          </w:rPr>
          <w:fldChar w:fldCharType="begin"/>
        </w:r>
        <w:r w:rsidR="009503E9">
          <w:rPr>
            <w:noProof/>
            <w:webHidden/>
          </w:rPr>
          <w:instrText xml:space="preserve"> PAGEREF _Toc423611031 \h </w:instrText>
        </w:r>
        <w:r w:rsidR="009503E9">
          <w:rPr>
            <w:noProof/>
            <w:webHidden/>
          </w:rPr>
        </w:r>
        <w:r w:rsidR="009503E9">
          <w:rPr>
            <w:noProof/>
            <w:webHidden/>
          </w:rPr>
          <w:fldChar w:fldCharType="separate"/>
        </w:r>
        <w:r w:rsidR="009503E9">
          <w:rPr>
            <w:noProof/>
            <w:webHidden/>
          </w:rPr>
          <w:t>13</w:t>
        </w:r>
        <w:r w:rsidR="009503E9">
          <w:rPr>
            <w:noProof/>
            <w:webHidden/>
          </w:rPr>
          <w:fldChar w:fldCharType="end"/>
        </w:r>
      </w:hyperlink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AB535B">
        <w:rPr>
          <w:rFonts w:ascii="Times New Roman" w:hAnsi="Times New Roman" w:cs="Times New Roman"/>
          <w:b/>
          <w:bCs/>
          <w:szCs w:val="28"/>
        </w:rPr>
        <w:fldChar w:fldCharType="end"/>
      </w: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AB535B">
        <w:rPr>
          <w:rFonts w:ascii="Times New Roman" w:hAnsi="Times New Roman" w:cs="Times New Roman"/>
          <w:b/>
          <w:szCs w:val="28"/>
        </w:rPr>
        <w:br w:type="page"/>
      </w:r>
    </w:p>
    <w:p w:rsidR="008B7827" w:rsidRPr="009503E9" w:rsidRDefault="008B7827" w:rsidP="008B78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lastRenderedPageBreak/>
        <w:t>Жизнь настойчиво требует актуализации накопленного в веках благодатного опыта просветительского служения и его творческого использования в наше время. «Иисус Христос вчера и сегодня и во веки Тот же» (Евр. 13:8), Он есть «путь и истина и жизнь» (Ин. 14:6) для людей всех времён, культур и народов. И сегодня, как прежде, Господь призывает Свою Церковь ревностно совершать «служение слова» (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Деян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 xml:space="preserve">. 6:4), чтобы помочь современному человеку найти путь к Богу, познать истину и обрести вечную жизнь в Царстве Божием. </w:t>
      </w:r>
    </w:p>
    <w:p w:rsidR="008B7827" w:rsidRPr="008B7827" w:rsidRDefault="008B7827" w:rsidP="008B78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Церковное учительство принципиально шире и глубже интеллектуального процесса передачи и усвоения знаний и информации. Средоточием и смыслом церковного просвещен</w:t>
      </w:r>
      <w:r w:rsidRPr="00AB535B">
        <w:rPr>
          <w:rFonts w:ascii="Times New Roman" w:hAnsi="Times New Roman" w:cs="Times New Roman"/>
          <w:szCs w:val="28"/>
        </w:rPr>
        <w:t>ия является благодатное преображение всего естества человека в общении с Богом и Его Церковью</w:t>
      </w:r>
    </w:p>
    <w:p w:rsidR="00D977D6" w:rsidRPr="00AB535B" w:rsidRDefault="00D977D6" w:rsidP="00380CDB">
      <w:pPr>
        <w:pStyle w:val="1"/>
      </w:pPr>
      <w:bookmarkStart w:id="0" w:name="_Toc423611017"/>
      <w:r w:rsidRPr="00AB535B">
        <w:t>ОБЩИЕ ПОЛОЖЕНИЯ, ТЕРМИНЫ И ОПРЕДЕЛЕНИЯ</w:t>
      </w:r>
      <w:bookmarkEnd w:id="0"/>
    </w:p>
    <w:p w:rsidR="00E848EB" w:rsidRDefault="00E848EB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B7827" w:rsidRPr="009503E9" w:rsidRDefault="00261005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Просветительское служение Церкви, основанное на учительстве, включает в себя катехизацию и религиозное образование.</w:t>
      </w:r>
      <w:r w:rsidR="00160921" w:rsidRPr="009503E9">
        <w:rPr>
          <w:rFonts w:ascii="Times New Roman" w:hAnsi="Times New Roman" w:cs="Times New Roman"/>
          <w:sz w:val="28"/>
          <w:szCs w:val="36"/>
        </w:rPr>
        <w:t xml:space="preserve"> </w:t>
      </w:r>
    </w:p>
    <w:p w:rsidR="008B7827" w:rsidRPr="009503E9" w:rsidRDefault="00261005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i/>
          <w:iCs/>
          <w:sz w:val="28"/>
          <w:szCs w:val="36"/>
        </w:rPr>
        <w:t>Катехизация</w:t>
      </w:r>
      <w:r w:rsidRPr="009503E9">
        <w:rPr>
          <w:rFonts w:ascii="Times New Roman" w:hAnsi="Times New Roman" w:cs="Times New Roman"/>
          <w:sz w:val="28"/>
          <w:szCs w:val="36"/>
        </w:rPr>
        <w:t xml:space="preserve"> — это содействие уверовавшему в Бога человеку в сознательном и ответственном вхождении в жизнь Церкви. </w:t>
      </w:r>
    </w:p>
    <w:p w:rsidR="00261005" w:rsidRPr="009503E9" w:rsidRDefault="00261005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i/>
          <w:iCs/>
          <w:sz w:val="28"/>
          <w:szCs w:val="36"/>
        </w:rPr>
        <w:t>Религиозное образование</w:t>
      </w:r>
      <w:r w:rsidRPr="009503E9">
        <w:rPr>
          <w:rFonts w:ascii="Times New Roman" w:hAnsi="Times New Roman" w:cs="Times New Roman"/>
          <w:sz w:val="28"/>
          <w:szCs w:val="36"/>
        </w:rPr>
        <w:t xml:space="preserve"> — это наставление православного христианина в истинах веры и нравственных нормах христианства, приобщение его к Священному Писанию и церковному Преданию, </w:t>
      </w:r>
      <w:r w:rsidR="00AE47AF" w:rsidRPr="009503E9">
        <w:rPr>
          <w:rFonts w:ascii="Times New Roman" w:hAnsi="Times New Roman" w:cs="Times New Roman"/>
          <w:sz w:val="28"/>
          <w:szCs w:val="36"/>
        </w:rPr>
        <w:t>к литургической жизни Церкви, её</w:t>
      </w:r>
      <w:r w:rsidRPr="009503E9">
        <w:rPr>
          <w:rFonts w:ascii="Times New Roman" w:hAnsi="Times New Roman" w:cs="Times New Roman"/>
          <w:sz w:val="28"/>
          <w:szCs w:val="36"/>
        </w:rPr>
        <w:t xml:space="preserve"> святоотеческому молитвенному и аскетическому опыту.</w:t>
      </w:r>
    </w:p>
    <w:p w:rsidR="00261005" w:rsidRPr="009503E9" w:rsidRDefault="00AE47AF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Поэтому неотъемлемой частью жизни прихода должны стать систематические духовно-просветительские беседы и занятия, которые могут проводиться в форме воскресной школы или в иных формах. </w:t>
      </w:r>
      <w:r w:rsidR="0007055A" w:rsidRPr="009503E9">
        <w:rPr>
          <w:rFonts w:ascii="Times New Roman" w:hAnsi="Times New Roman" w:cs="Times New Roman"/>
          <w:sz w:val="28"/>
          <w:szCs w:val="36"/>
        </w:rPr>
        <w:t xml:space="preserve">Хорошо работающая воскресная школа способствует становлению приходской общины, она благотворно влияет на духовно-нравственную атмосферу в семьях учащихся и окружающих. </w:t>
      </w:r>
      <w:r w:rsidR="00261005" w:rsidRPr="009503E9">
        <w:rPr>
          <w:rFonts w:ascii="Times New Roman" w:hAnsi="Times New Roman" w:cs="Times New Roman"/>
          <w:sz w:val="28"/>
          <w:szCs w:val="36"/>
        </w:rPr>
        <w:t xml:space="preserve">Является </w:t>
      </w:r>
      <w:r w:rsidR="0007055A" w:rsidRPr="009503E9">
        <w:rPr>
          <w:rFonts w:ascii="Times New Roman" w:hAnsi="Times New Roman" w:cs="Times New Roman"/>
          <w:sz w:val="28"/>
          <w:szCs w:val="36"/>
        </w:rPr>
        <w:t>важной ступенью духовного обновления человека и освящения его жизни в миру, помогающей преодолеть разрыв между Церковью и обществом.</w:t>
      </w:r>
    </w:p>
    <w:p w:rsidR="00AE47AF" w:rsidRPr="009503E9" w:rsidRDefault="00AE47AF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В связи с этим одним из направлений развития катехизического служения на приходском, </w:t>
      </w:r>
      <w:proofErr w:type="spellStart"/>
      <w:r w:rsidRPr="009503E9">
        <w:rPr>
          <w:rFonts w:ascii="Times New Roman" w:hAnsi="Times New Roman" w:cs="Times New Roman"/>
          <w:sz w:val="28"/>
          <w:szCs w:val="36"/>
        </w:rPr>
        <w:t>благочинническом</w:t>
      </w:r>
      <w:proofErr w:type="spellEnd"/>
      <w:r w:rsidRPr="009503E9">
        <w:rPr>
          <w:rFonts w:ascii="Times New Roman" w:hAnsi="Times New Roman" w:cs="Times New Roman"/>
          <w:sz w:val="28"/>
          <w:szCs w:val="36"/>
        </w:rPr>
        <w:t xml:space="preserve"> и епархиальном уровне должно стать создание и обеспечение деятельности</w:t>
      </w:r>
      <w:r w:rsidRPr="009503E9">
        <w:rPr>
          <w:sz w:val="28"/>
          <w:szCs w:val="28"/>
        </w:rPr>
        <w:t xml:space="preserve"> </w:t>
      </w:r>
      <w:proofErr w:type="spellStart"/>
      <w:r w:rsidRPr="009503E9">
        <w:rPr>
          <w:rFonts w:ascii="Times New Roman" w:hAnsi="Times New Roman" w:cs="Times New Roman"/>
          <w:sz w:val="28"/>
          <w:szCs w:val="36"/>
        </w:rPr>
        <w:t>Православно-катехизаторских</w:t>
      </w:r>
      <w:proofErr w:type="spellEnd"/>
      <w:r w:rsidRPr="009503E9">
        <w:rPr>
          <w:rFonts w:ascii="Times New Roman" w:hAnsi="Times New Roman" w:cs="Times New Roman"/>
          <w:sz w:val="28"/>
          <w:szCs w:val="36"/>
        </w:rPr>
        <w:t xml:space="preserve"> курсов.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503E9">
        <w:rPr>
          <w:rFonts w:ascii="Times New Roman" w:hAnsi="Times New Roman" w:cs="Times New Roman"/>
          <w:i/>
          <w:iCs/>
          <w:sz w:val="28"/>
          <w:szCs w:val="36"/>
        </w:rPr>
        <w:t>Православно-катехизаторские</w:t>
      </w:r>
      <w:proofErr w:type="spellEnd"/>
      <w:r w:rsidRPr="009503E9">
        <w:rPr>
          <w:rFonts w:ascii="Times New Roman" w:hAnsi="Times New Roman" w:cs="Times New Roman"/>
          <w:i/>
          <w:iCs/>
          <w:sz w:val="28"/>
          <w:szCs w:val="36"/>
        </w:rPr>
        <w:t xml:space="preserve"> курсы</w:t>
      </w:r>
      <w:r w:rsidRPr="009503E9">
        <w:rPr>
          <w:rFonts w:ascii="Times New Roman" w:hAnsi="Times New Roman" w:cs="Times New Roman"/>
          <w:sz w:val="28"/>
          <w:szCs w:val="36"/>
        </w:rPr>
        <w:t xml:space="preserve"> (далее ПКК) – это структурное учебное подразделение отдела религиозного образования и катехизации Одесской епархии, деятельностью которого является богословское образование православных христиан.</w:t>
      </w:r>
    </w:p>
    <w:p w:rsidR="009C12A5" w:rsidRPr="009503E9" w:rsidRDefault="009C12A5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ППК являю</w:t>
      </w:r>
      <w:r w:rsidR="00FD7403" w:rsidRPr="009503E9">
        <w:rPr>
          <w:rFonts w:ascii="Times New Roman" w:hAnsi="Times New Roman" w:cs="Times New Roman"/>
          <w:sz w:val="28"/>
          <w:szCs w:val="36"/>
        </w:rPr>
        <w:t xml:space="preserve">тся средней формой религиозного образования, посредством которого проходит </w:t>
      </w:r>
      <w:r w:rsidRPr="009503E9">
        <w:rPr>
          <w:rFonts w:ascii="Times New Roman" w:hAnsi="Times New Roman" w:cs="Times New Roman"/>
          <w:sz w:val="28"/>
          <w:szCs w:val="36"/>
        </w:rPr>
        <w:t xml:space="preserve">профессиональная </w:t>
      </w:r>
      <w:r w:rsidR="00FD7403" w:rsidRPr="009503E9">
        <w:rPr>
          <w:rFonts w:ascii="Times New Roman" w:hAnsi="Times New Roman" w:cs="Times New Roman"/>
          <w:sz w:val="28"/>
          <w:szCs w:val="36"/>
        </w:rPr>
        <w:t>подготовка</w:t>
      </w:r>
      <w:r w:rsidRPr="009503E9">
        <w:rPr>
          <w:rFonts w:ascii="Times New Roman" w:hAnsi="Times New Roman" w:cs="Times New Roman"/>
          <w:sz w:val="28"/>
          <w:szCs w:val="36"/>
        </w:rPr>
        <w:t xml:space="preserve"> и повышение квалификации</w:t>
      </w:r>
      <w:r w:rsidR="00FD7403" w:rsidRPr="009503E9">
        <w:rPr>
          <w:rFonts w:ascii="Times New Roman" w:hAnsi="Times New Roman" w:cs="Times New Roman"/>
          <w:sz w:val="28"/>
          <w:szCs w:val="36"/>
        </w:rPr>
        <w:t xml:space="preserve"> взрослых прихожан </w:t>
      </w:r>
      <w:r w:rsidR="00D977D6" w:rsidRPr="009503E9">
        <w:rPr>
          <w:rFonts w:ascii="Times New Roman" w:hAnsi="Times New Roman" w:cs="Times New Roman"/>
          <w:sz w:val="28"/>
          <w:szCs w:val="36"/>
        </w:rPr>
        <w:t xml:space="preserve">по соответствующим программам церковного образования </w:t>
      </w:r>
      <w:r w:rsidR="00FD7403" w:rsidRPr="009503E9">
        <w:rPr>
          <w:rFonts w:ascii="Times New Roman" w:hAnsi="Times New Roman" w:cs="Times New Roman"/>
          <w:sz w:val="28"/>
          <w:szCs w:val="36"/>
        </w:rPr>
        <w:t>для препода</w:t>
      </w:r>
      <w:r w:rsidR="00D977D6" w:rsidRPr="009503E9">
        <w:rPr>
          <w:rFonts w:ascii="Times New Roman" w:hAnsi="Times New Roman" w:cs="Times New Roman"/>
          <w:sz w:val="28"/>
          <w:szCs w:val="36"/>
        </w:rPr>
        <w:t xml:space="preserve">вания в воскресных школах </w:t>
      </w:r>
      <w:proofErr w:type="spellStart"/>
      <w:r w:rsidR="00D977D6" w:rsidRPr="009503E9">
        <w:rPr>
          <w:rFonts w:ascii="Times New Roman" w:hAnsi="Times New Roman" w:cs="Times New Roman"/>
          <w:sz w:val="28"/>
          <w:szCs w:val="36"/>
        </w:rPr>
        <w:t>г.Одессы</w:t>
      </w:r>
      <w:proofErr w:type="spellEnd"/>
      <w:r w:rsidR="00D977D6" w:rsidRPr="009503E9">
        <w:rPr>
          <w:rFonts w:ascii="Times New Roman" w:hAnsi="Times New Roman" w:cs="Times New Roman"/>
          <w:sz w:val="28"/>
          <w:szCs w:val="36"/>
        </w:rPr>
        <w:t xml:space="preserve"> и епархии</w:t>
      </w:r>
      <w:r w:rsidRPr="009503E9">
        <w:rPr>
          <w:rFonts w:ascii="Times New Roman" w:hAnsi="Times New Roman" w:cs="Times New Roman"/>
          <w:sz w:val="28"/>
          <w:szCs w:val="36"/>
        </w:rPr>
        <w:t xml:space="preserve">. </w:t>
      </w:r>
    </w:p>
    <w:p w:rsidR="00D977D6" w:rsidRPr="009503E9" w:rsidRDefault="00D977D6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i/>
          <w:iCs/>
          <w:sz w:val="28"/>
          <w:szCs w:val="36"/>
        </w:rPr>
        <w:t>Выпускной документ церковного образца</w:t>
      </w:r>
      <w:r w:rsidRPr="009503E9">
        <w:rPr>
          <w:rFonts w:ascii="Times New Roman" w:hAnsi="Times New Roman" w:cs="Times New Roman"/>
          <w:sz w:val="28"/>
          <w:szCs w:val="36"/>
        </w:rPr>
        <w:t xml:space="preserve"> – </w:t>
      </w:r>
      <w:proofErr w:type="spellStart"/>
      <w:r w:rsidRPr="009503E9">
        <w:rPr>
          <w:rFonts w:ascii="Times New Roman" w:hAnsi="Times New Roman" w:cs="Times New Roman"/>
          <w:sz w:val="28"/>
          <w:szCs w:val="36"/>
        </w:rPr>
        <w:t>внутрицерковный</w:t>
      </w:r>
      <w:proofErr w:type="spellEnd"/>
      <w:r w:rsidRPr="009503E9">
        <w:rPr>
          <w:rFonts w:ascii="Times New Roman" w:hAnsi="Times New Roman" w:cs="Times New Roman"/>
          <w:sz w:val="28"/>
          <w:szCs w:val="36"/>
        </w:rPr>
        <w:t xml:space="preserve"> документ, разрабатываемый </w:t>
      </w:r>
      <w:r w:rsidR="00EA4C23" w:rsidRPr="009503E9">
        <w:rPr>
          <w:rFonts w:ascii="Times New Roman" w:hAnsi="Times New Roman" w:cs="Times New Roman"/>
          <w:sz w:val="28"/>
          <w:szCs w:val="36"/>
        </w:rPr>
        <w:t xml:space="preserve">отделом религиозного образования и катехизации Одесской </w:t>
      </w:r>
      <w:r w:rsidR="00EA4C23" w:rsidRPr="009503E9">
        <w:rPr>
          <w:rFonts w:ascii="Times New Roman" w:hAnsi="Times New Roman" w:cs="Times New Roman"/>
          <w:sz w:val="28"/>
          <w:szCs w:val="36"/>
        </w:rPr>
        <w:lastRenderedPageBreak/>
        <w:t>епархии</w:t>
      </w:r>
      <w:r w:rsidRPr="009503E9">
        <w:rPr>
          <w:rFonts w:ascii="Times New Roman" w:hAnsi="Times New Roman" w:cs="Times New Roman"/>
          <w:sz w:val="28"/>
          <w:szCs w:val="36"/>
        </w:rPr>
        <w:t xml:space="preserve">, подтверждающий уровень церковного образования и дающий право занимать </w:t>
      </w:r>
      <w:r w:rsidR="00EA4C23" w:rsidRPr="009503E9">
        <w:rPr>
          <w:rFonts w:ascii="Times New Roman" w:hAnsi="Times New Roman" w:cs="Times New Roman"/>
          <w:sz w:val="28"/>
          <w:szCs w:val="36"/>
        </w:rPr>
        <w:t xml:space="preserve">должность преподавателя церковной школы, или </w:t>
      </w:r>
      <w:proofErr w:type="gramStart"/>
      <w:r w:rsidR="00EA4C23" w:rsidRPr="009503E9">
        <w:rPr>
          <w:rFonts w:ascii="Times New Roman" w:hAnsi="Times New Roman" w:cs="Times New Roman"/>
          <w:sz w:val="28"/>
          <w:szCs w:val="36"/>
        </w:rPr>
        <w:t>другую должность</w:t>
      </w:r>
      <w:proofErr w:type="gramEnd"/>
      <w:r w:rsidRPr="009503E9">
        <w:rPr>
          <w:rFonts w:ascii="Times New Roman" w:hAnsi="Times New Roman" w:cs="Times New Roman"/>
          <w:sz w:val="28"/>
          <w:szCs w:val="36"/>
        </w:rPr>
        <w:t xml:space="preserve"> </w:t>
      </w:r>
      <w:r w:rsidR="00EA4C23" w:rsidRPr="009503E9">
        <w:rPr>
          <w:rFonts w:ascii="Times New Roman" w:hAnsi="Times New Roman" w:cs="Times New Roman"/>
          <w:sz w:val="28"/>
          <w:szCs w:val="36"/>
        </w:rPr>
        <w:t xml:space="preserve">связанную с </w:t>
      </w:r>
      <w:proofErr w:type="spellStart"/>
      <w:r w:rsidR="00EA4C23" w:rsidRPr="009503E9">
        <w:rPr>
          <w:rFonts w:ascii="Times New Roman" w:hAnsi="Times New Roman" w:cs="Times New Roman"/>
          <w:sz w:val="28"/>
          <w:szCs w:val="36"/>
        </w:rPr>
        <w:t>катехизаторским</w:t>
      </w:r>
      <w:proofErr w:type="spellEnd"/>
      <w:r w:rsidR="00EA4C23" w:rsidRPr="009503E9">
        <w:rPr>
          <w:rFonts w:ascii="Times New Roman" w:hAnsi="Times New Roman" w:cs="Times New Roman"/>
          <w:sz w:val="28"/>
          <w:szCs w:val="36"/>
        </w:rPr>
        <w:t xml:space="preserve"> служением в Церкви.</w:t>
      </w:r>
    </w:p>
    <w:p w:rsidR="00FD7403" w:rsidRPr="009503E9" w:rsidRDefault="00160921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Положение</w:t>
      </w:r>
      <w:r w:rsidR="00FD7403" w:rsidRPr="009503E9">
        <w:rPr>
          <w:rFonts w:ascii="Times New Roman" w:hAnsi="Times New Roman" w:cs="Times New Roman"/>
          <w:sz w:val="28"/>
          <w:szCs w:val="36"/>
        </w:rPr>
        <w:t xml:space="preserve"> ППК утверждается педагогиче</w:t>
      </w:r>
      <w:r w:rsidR="00D977D6" w:rsidRPr="009503E9">
        <w:rPr>
          <w:rFonts w:ascii="Times New Roman" w:hAnsi="Times New Roman" w:cs="Times New Roman"/>
          <w:sz w:val="28"/>
          <w:szCs w:val="36"/>
        </w:rPr>
        <w:t>ским советом</w:t>
      </w:r>
      <w:r w:rsidRPr="009503E9">
        <w:rPr>
          <w:rFonts w:ascii="Times New Roman" w:hAnsi="Times New Roman" w:cs="Times New Roman"/>
          <w:sz w:val="28"/>
          <w:szCs w:val="36"/>
        </w:rPr>
        <w:t xml:space="preserve"> </w:t>
      </w:r>
      <w:r w:rsidR="00D977D6" w:rsidRPr="009503E9">
        <w:rPr>
          <w:rFonts w:ascii="Times New Roman" w:hAnsi="Times New Roman" w:cs="Times New Roman"/>
          <w:sz w:val="28"/>
          <w:szCs w:val="36"/>
        </w:rPr>
        <w:t xml:space="preserve">и благословляется Митрополитом Одесским и </w:t>
      </w:r>
      <w:proofErr w:type="spellStart"/>
      <w:r w:rsidR="00D977D6" w:rsidRPr="009503E9">
        <w:rPr>
          <w:rFonts w:ascii="Times New Roman" w:hAnsi="Times New Roman" w:cs="Times New Roman"/>
          <w:sz w:val="28"/>
          <w:szCs w:val="36"/>
        </w:rPr>
        <w:t>Измаиль</w:t>
      </w:r>
      <w:r w:rsidR="00FD7403" w:rsidRPr="009503E9">
        <w:rPr>
          <w:rFonts w:ascii="Times New Roman" w:hAnsi="Times New Roman" w:cs="Times New Roman"/>
          <w:sz w:val="28"/>
          <w:szCs w:val="36"/>
        </w:rPr>
        <w:t>ским</w:t>
      </w:r>
      <w:proofErr w:type="spellEnd"/>
      <w:r w:rsidR="00FD7403" w:rsidRPr="009503E9">
        <w:rPr>
          <w:rFonts w:ascii="Times New Roman" w:hAnsi="Times New Roman" w:cs="Times New Roman"/>
          <w:sz w:val="28"/>
          <w:szCs w:val="36"/>
        </w:rPr>
        <w:t>.</w:t>
      </w:r>
      <w:r w:rsidRPr="009503E9">
        <w:rPr>
          <w:rFonts w:ascii="Times New Roman" w:hAnsi="Times New Roman" w:cs="Times New Roman"/>
          <w:sz w:val="28"/>
          <w:szCs w:val="36"/>
        </w:rPr>
        <w:t xml:space="preserve"> </w:t>
      </w:r>
      <w:r w:rsidR="00FD7403" w:rsidRPr="009503E9">
        <w:rPr>
          <w:rFonts w:ascii="Times New Roman" w:hAnsi="Times New Roman" w:cs="Times New Roman"/>
          <w:sz w:val="28"/>
          <w:szCs w:val="36"/>
        </w:rPr>
        <w:t xml:space="preserve">Изменения и дополнения </w:t>
      </w:r>
      <w:r w:rsidRPr="009503E9">
        <w:rPr>
          <w:rFonts w:ascii="Times New Roman" w:hAnsi="Times New Roman" w:cs="Times New Roman"/>
          <w:sz w:val="28"/>
          <w:szCs w:val="36"/>
        </w:rPr>
        <w:t>в него вносят</w:t>
      </w:r>
      <w:r w:rsidR="00FD7403" w:rsidRPr="009503E9">
        <w:rPr>
          <w:rFonts w:ascii="Times New Roman" w:hAnsi="Times New Roman" w:cs="Times New Roman"/>
          <w:sz w:val="28"/>
          <w:szCs w:val="36"/>
        </w:rPr>
        <w:t>ся на собрании педагогического коллектива курсов перед началом каждого учебного года.</w:t>
      </w:r>
      <w:r w:rsidRPr="009503E9">
        <w:rPr>
          <w:rFonts w:ascii="Times New Roman" w:hAnsi="Times New Roman" w:cs="Times New Roman"/>
          <w:sz w:val="28"/>
          <w:szCs w:val="36"/>
        </w:rPr>
        <w:t xml:space="preserve"> Возглавляет педагогический совет глава отдела религиозного образования и катехизации Одесской епархии.</w:t>
      </w:r>
    </w:p>
    <w:p w:rsidR="00160921" w:rsidRPr="009503E9" w:rsidRDefault="00160921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ПКК не является юридическим лицом, при каких-либо отношениях с внешним миром пользуется Уставом и печатью Отдела религиозного образования и катехизации Одесской епархии. осуществляют свою деятельность согласно Уставу об управлении УПЦ, уставу Одесской епархии УПЦ и этому положению.</w:t>
      </w:r>
    </w:p>
    <w:p w:rsidR="00160921" w:rsidRPr="009503E9" w:rsidRDefault="00160921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28"/>
        </w:rPr>
        <w:t>Настоящее положение, основываясь на Священном Писании, постановлениях Вселенских и Поместных Соборов и святоотеческих подходах к наставлению в вере, определяет основные направления, формы и содержание просветительского служения</w:t>
      </w:r>
      <w:r w:rsidRPr="009503E9">
        <w:rPr>
          <w:rFonts w:ascii="Times New Roman" w:hAnsi="Times New Roman" w:cs="Times New Roman"/>
          <w:sz w:val="28"/>
          <w:szCs w:val="36"/>
        </w:rPr>
        <w:t xml:space="preserve"> ПКК при отделе религиозного образования и катехизации Одесской епархии</w:t>
      </w:r>
      <w:r w:rsidRPr="009503E9">
        <w:rPr>
          <w:rFonts w:ascii="Times New Roman" w:hAnsi="Times New Roman" w:cs="Times New Roman"/>
          <w:sz w:val="28"/>
          <w:szCs w:val="28"/>
        </w:rPr>
        <w:t xml:space="preserve"> в области подготовки преподавателей церковно-приходских школ и катехизаторов.</w:t>
      </w:r>
    </w:p>
    <w:p w:rsidR="00160921" w:rsidRPr="00AB535B" w:rsidRDefault="00160921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380CDB">
      <w:pPr>
        <w:pStyle w:val="1"/>
      </w:pPr>
      <w:bookmarkStart w:id="1" w:name="_Toc423611018"/>
      <w:r w:rsidRPr="00AB535B">
        <w:t>ЦЕЛИ И ЗАДАЧИ КУРСОВ</w:t>
      </w:r>
      <w:bookmarkEnd w:id="1"/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Первичная цель деятельности ПКК является </w:t>
      </w:r>
      <w:r w:rsidR="0007055A" w:rsidRPr="009503E9">
        <w:rPr>
          <w:rFonts w:ascii="Times New Roman" w:hAnsi="Times New Roman" w:cs="Times New Roman"/>
          <w:sz w:val="28"/>
          <w:szCs w:val="36"/>
        </w:rPr>
        <w:t>преподавание будущим педагогам Воскресных школ</w:t>
      </w:r>
      <w:r w:rsidR="009C12A5" w:rsidRPr="009503E9">
        <w:rPr>
          <w:rFonts w:ascii="Times New Roman" w:hAnsi="Times New Roman" w:cs="Times New Roman"/>
          <w:sz w:val="28"/>
          <w:szCs w:val="36"/>
        </w:rPr>
        <w:t xml:space="preserve"> системного богословского, историко-церковного и этического знания</w:t>
      </w:r>
      <w:r w:rsidRPr="009503E9">
        <w:rPr>
          <w:rFonts w:ascii="Times New Roman" w:hAnsi="Times New Roman" w:cs="Times New Roman"/>
          <w:sz w:val="28"/>
          <w:szCs w:val="36"/>
        </w:rPr>
        <w:t>. Вторичная цель – дать всем желающим более гл</w:t>
      </w:r>
      <w:r w:rsidR="0007055A" w:rsidRPr="009503E9">
        <w:rPr>
          <w:rFonts w:ascii="Times New Roman" w:hAnsi="Times New Roman" w:cs="Times New Roman"/>
          <w:sz w:val="28"/>
          <w:szCs w:val="36"/>
        </w:rPr>
        <w:t>убокое религиозное образование приводящего к духовному преображению личности, формированию православного мировоззрения.</w:t>
      </w:r>
    </w:p>
    <w:p w:rsidR="0007055A" w:rsidRPr="009503E9" w:rsidRDefault="0007055A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ППК призваны помочь каждому верующему или стремящемуся к вере человеку стать сознательным христианином, живым членом Церкви Христовой. 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Задачи духовно-нравственного и религиозно-богословского образования заключаются в следующем: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преподавание Закона Божьего в Воскресных школах города и области, интернатах и в местах заключения.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исповедание и распространение  православной веры;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духовно-нравственное воспитание курсантов;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обучение основам Православия;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развитие  апологетических навыков;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миссионерская деятельность в современном обществе;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утверждение православной веры в семье и обществе;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развитие духовно-творческих способностей;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воспитание в православном сознании святоотеческих традиций;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дать необходимые начальные навыки по </w:t>
      </w:r>
      <w:proofErr w:type="spellStart"/>
      <w:r w:rsidRPr="009503E9">
        <w:rPr>
          <w:rFonts w:ascii="Times New Roman" w:hAnsi="Times New Roman" w:cs="Times New Roman"/>
          <w:sz w:val="28"/>
          <w:szCs w:val="36"/>
        </w:rPr>
        <w:t>катехизаторской</w:t>
      </w:r>
      <w:proofErr w:type="spellEnd"/>
      <w:r w:rsidRPr="009503E9">
        <w:rPr>
          <w:rFonts w:ascii="Times New Roman" w:hAnsi="Times New Roman" w:cs="Times New Roman"/>
          <w:sz w:val="28"/>
          <w:szCs w:val="36"/>
        </w:rPr>
        <w:t xml:space="preserve"> и педагогической практике на доступном уровне;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lastRenderedPageBreak/>
        <w:t>способствовать духовному объединению студентов через общинно устроительный характер жизни Курсов;</w:t>
      </w:r>
    </w:p>
    <w:p w:rsidR="00FD7403" w:rsidRPr="009503E9" w:rsidRDefault="00FD7403" w:rsidP="00C215B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направить способных слушателей на различные виды и формы </w:t>
      </w:r>
      <w:proofErr w:type="spellStart"/>
      <w:r w:rsidRPr="009503E9">
        <w:rPr>
          <w:rFonts w:ascii="Times New Roman" w:hAnsi="Times New Roman" w:cs="Times New Roman"/>
          <w:sz w:val="28"/>
          <w:szCs w:val="36"/>
        </w:rPr>
        <w:t>катехизаторской</w:t>
      </w:r>
      <w:proofErr w:type="spellEnd"/>
      <w:r w:rsidRPr="009503E9">
        <w:rPr>
          <w:rFonts w:ascii="Times New Roman" w:hAnsi="Times New Roman" w:cs="Times New Roman"/>
          <w:sz w:val="28"/>
          <w:szCs w:val="36"/>
        </w:rPr>
        <w:t>, духовно-просветительской и педагогической деятельности, востребованной на приходах, в школах, социальных центрах, больницах, хосписах, детских домах</w:t>
      </w:r>
      <w:r w:rsidR="009C12A5" w:rsidRPr="009503E9">
        <w:rPr>
          <w:rFonts w:ascii="Times New Roman" w:hAnsi="Times New Roman" w:cs="Times New Roman"/>
          <w:sz w:val="28"/>
          <w:szCs w:val="36"/>
        </w:rPr>
        <w:t>, в местах лишения свободы, др</w:t>
      </w:r>
      <w:r w:rsidRPr="009503E9">
        <w:rPr>
          <w:rFonts w:ascii="Times New Roman" w:hAnsi="Times New Roman" w:cs="Times New Roman"/>
          <w:sz w:val="28"/>
          <w:szCs w:val="36"/>
        </w:rPr>
        <w:t>.</w:t>
      </w:r>
    </w:p>
    <w:p w:rsidR="00832402" w:rsidRPr="009503E9" w:rsidRDefault="00832402" w:rsidP="00C215B4">
      <w:pPr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</w:p>
    <w:p w:rsidR="00FD7403" w:rsidRPr="00AB535B" w:rsidRDefault="00FD7403" w:rsidP="00380CDB">
      <w:pPr>
        <w:pStyle w:val="1"/>
      </w:pPr>
      <w:bookmarkStart w:id="2" w:name="_Toc423611019"/>
      <w:r w:rsidRPr="00AB535B">
        <w:t>ПРАВИЛА ПРИЕМА</w:t>
      </w:r>
      <w:bookmarkEnd w:id="2"/>
    </w:p>
    <w:p w:rsidR="00EA4C2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 </w:t>
      </w:r>
      <w:r w:rsidR="00EA4C23" w:rsidRPr="009503E9">
        <w:rPr>
          <w:rFonts w:ascii="Times New Roman" w:hAnsi="Times New Roman" w:cs="Times New Roman"/>
          <w:sz w:val="28"/>
          <w:szCs w:val="36"/>
        </w:rPr>
        <w:t>Для обучения по программам подготовки специалистов-преподавателей воскресной школы принимаются миряне, имеющие образование не ниже среднего общего образования.</w:t>
      </w:r>
    </w:p>
    <w:p w:rsidR="00FD7403" w:rsidRPr="009503E9" w:rsidRDefault="00EA4C2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На </w:t>
      </w:r>
      <w:r w:rsidR="00FD7403" w:rsidRPr="009503E9">
        <w:rPr>
          <w:rFonts w:ascii="Times New Roman" w:hAnsi="Times New Roman" w:cs="Times New Roman"/>
          <w:sz w:val="28"/>
          <w:szCs w:val="36"/>
        </w:rPr>
        <w:t>ПКК принимаются лица православного вероисповедания.</w:t>
      </w:r>
      <w:r w:rsidRPr="009503E9">
        <w:rPr>
          <w:rFonts w:ascii="Times New Roman" w:hAnsi="Times New Roman" w:cs="Times New Roman"/>
          <w:sz w:val="28"/>
          <w:szCs w:val="36"/>
        </w:rPr>
        <w:t xml:space="preserve"> </w:t>
      </w:r>
      <w:r w:rsidR="00FD7403" w:rsidRPr="009503E9">
        <w:rPr>
          <w:rFonts w:ascii="Times New Roman" w:hAnsi="Times New Roman" w:cs="Times New Roman"/>
          <w:sz w:val="28"/>
          <w:szCs w:val="36"/>
        </w:rPr>
        <w:t>Подача документов на учебу происходит в течение всего года.</w:t>
      </w:r>
      <w:r w:rsidR="004A34BA">
        <w:rPr>
          <w:rFonts w:ascii="Times New Roman" w:hAnsi="Times New Roman" w:cs="Times New Roman"/>
          <w:sz w:val="28"/>
          <w:szCs w:val="36"/>
        </w:rPr>
        <w:t xml:space="preserve"> </w:t>
      </w:r>
      <w:r w:rsidR="00FD7403" w:rsidRPr="009503E9">
        <w:rPr>
          <w:rFonts w:ascii="Times New Roman" w:hAnsi="Times New Roman" w:cs="Times New Roman"/>
          <w:sz w:val="28"/>
          <w:szCs w:val="36"/>
        </w:rPr>
        <w:t xml:space="preserve">При поступлении на ПКК абитуриент должен предоставить следующие документы: </w:t>
      </w:r>
    </w:p>
    <w:p w:rsidR="00FD7403" w:rsidRPr="009503E9" w:rsidRDefault="00FD7403" w:rsidP="00C215B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заполненную лично анкету предлагаемого образца (Приложение № 1);</w:t>
      </w:r>
    </w:p>
    <w:p w:rsidR="00FD7403" w:rsidRPr="009503E9" w:rsidRDefault="00FD7403" w:rsidP="00C215B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письменную рекомендацию православного священника;</w:t>
      </w:r>
    </w:p>
    <w:p w:rsidR="00FD7403" w:rsidRPr="009503E9" w:rsidRDefault="00FD7403" w:rsidP="00C215B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пройти собеседование на твердое и осмысленное начальное знание Закона Божьего; 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Приём лиц для обучения производится по итогам собеседования.</w:t>
      </w:r>
      <w:r w:rsidR="004A34BA">
        <w:rPr>
          <w:rFonts w:ascii="Times New Roman" w:hAnsi="Times New Roman" w:cs="Times New Roman"/>
          <w:sz w:val="28"/>
          <w:szCs w:val="36"/>
        </w:rPr>
        <w:t xml:space="preserve"> </w:t>
      </w:r>
      <w:r w:rsidRPr="009503E9">
        <w:rPr>
          <w:rFonts w:ascii="Times New Roman" w:hAnsi="Times New Roman" w:cs="Times New Roman"/>
          <w:sz w:val="28"/>
          <w:szCs w:val="36"/>
        </w:rPr>
        <w:t>Собеседование проводит Приёмная комиссия. Председателем комиссии является куратор курсов.</w:t>
      </w:r>
    </w:p>
    <w:p w:rsidR="00C215B4" w:rsidRPr="009503E9" w:rsidRDefault="00C215B4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</w:p>
    <w:p w:rsidR="00FD7403" w:rsidRPr="00AB535B" w:rsidRDefault="00FD7403" w:rsidP="00380CDB">
      <w:pPr>
        <w:pStyle w:val="1"/>
      </w:pPr>
      <w:bookmarkStart w:id="3" w:name="_Toc419890534"/>
      <w:bookmarkStart w:id="4" w:name="_Toc423611020"/>
      <w:r w:rsidRPr="00AB535B">
        <w:t xml:space="preserve">ПРАВА И ОБЯЗАННОСТИ </w:t>
      </w:r>
      <w:bookmarkEnd w:id="3"/>
      <w:r w:rsidRPr="00AB535B">
        <w:t>УЧАЩЕГОСЯ</w:t>
      </w:r>
      <w:bookmarkEnd w:id="4"/>
    </w:p>
    <w:p w:rsidR="008B7827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3E9">
        <w:rPr>
          <w:rFonts w:ascii="Times New Roman" w:hAnsi="Times New Roman" w:cs="Times New Roman"/>
          <w:b/>
          <w:sz w:val="28"/>
          <w:szCs w:val="28"/>
        </w:rPr>
        <w:t>Обязанности учащегося:</w:t>
      </w:r>
    </w:p>
    <w:p w:rsidR="00FD7403" w:rsidRPr="009503E9" w:rsidRDefault="00FD7403" w:rsidP="00C215B4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Учащийся руководствуется в своей жизни Божьим Словом, С</w:t>
      </w:r>
      <w:r w:rsidR="008B7827" w:rsidRPr="009503E9">
        <w:rPr>
          <w:rFonts w:ascii="Times New Roman" w:hAnsi="Times New Roman" w:cs="Times New Roman"/>
          <w:sz w:val="28"/>
          <w:szCs w:val="28"/>
        </w:rPr>
        <w:t>вященным и Церковным Преданиями;</w:t>
      </w:r>
    </w:p>
    <w:p w:rsidR="00FD7403" w:rsidRPr="009503E9" w:rsidRDefault="00FD7403" w:rsidP="00C215B4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Участвует в Церко</w:t>
      </w:r>
      <w:r w:rsidR="008B7827" w:rsidRPr="009503E9">
        <w:rPr>
          <w:rFonts w:ascii="Times New Roman" w:hAnsi="Times New Roman" w:cs="Times New Roman"/>
          <w:sz w:val="28"/>
          <w:szCs w:val="28"/>
        </w:rPr>
        <w:t>вных Богослужениях и Таинствах;</w:t>
      </w:r>
    </w:p>
    <w:p w:rsidR="00FD7403" w:rsidRPr="009503E9" w:rsidRDefault="00FD7403" w:rsidP="00C215B4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Подчиняет</w:t>
      </w:r>
      <w:r w:rsidR="008B7827" w:rsidRPr="009503E9">
        <w:rPr>
          <w:rFonts w:ascii="Times New Roman" w:hAnsi="Times New Roman" w:cs="Times New Roman"/>
          <w:sz w:val="28"/>
          <w:szCs w:val="28"/>
        </w:rPr>
        <w:t>ся решениям руководства курсов;</w:t>
      </w:r>
    </w:p>
    <w:p w:rsidR="00FD7403" w:rsidRPr="009503E9" w:rsidRDefault="00FD7403" w:rsidP="008B7827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Учащийся почтителен с преподавателями курсов. Свои отношения с ближними строит на основе христианской морали, любви и взаимного уважения</w:t>
      </w:r>
      <w:r w:rsidR="008B7827" w:rsidRPr="009503E9">
        <w:rPr>
          <w:rFonts w:ascii="Times New Roman" w:hAnsi="Times New Roman" w:cs="Times New Roman"/>
          <w:sz w:val="28"/>
          <w:szCs w:val="28"/>
        </w:rPr>
        <w:t>;</w:t>
      </w:r>
    </w:p>
    <w:p w:rsidR="00FD7403" w:rsidRPr="009503E9" w:rsidRDefault="00FD7403" w:rsidP="008B7827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Во всех своих делах и поступках стремится воплощать в жизни цели, поставленные перед ним ППК. Пытается использовать любые свои знания, умения и возможности, для того, чтобы помогать ближнему, изменять себя и мир к лучшему</w:t>
      </w:r>
      <w:r w:rsidR="008B7827" w:rsidRPr="009503E9">
        <w:rPr>
          <w:rFonts w:ascii="Times New Roman" w:hAnsi="Times New Roman" w:cs="Times New Roman"/>
          <w:sz w:val="28"/>
          <w:szCs w:val="28"/>
        </w:rPr>
        <w:t>;</w:t>
      </w:r>
    </w:p>
    <w:p w:rsidR="00FD7403" w:rsidRPr="009503E9" w:rsidRDefault="00FD7403" w:rsidP="008B7827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Старается не пропускать занятий и использовать полученные в ВШ знания для своего духовного роста</w:t>
      </w:r>
      <w:r w:rsidR="008B7827" w:rsidRPr="009503E9">
        <w:rPr>
          <w:rFonts w:ascii="Times New Roman" w:hAnsi="Times New Roman" w:cs="Times New Roman"/>
          <w:sz w:val="28"/>
          <w:szCs w:val="28"/>
        </w:rPr>
        <w:t>;</w:t>
      </w:r>
    </w:p>
    <w:p w:rsidR="00FD7403" w:rsidRPr="009503E9" w:rsidRDefault="00FD7403" w:rsidP="00C215B4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Ответственно относится к возложенным на него задачам</w:t>
      </w:r>
      <w:r w:rsidR="008B7827" w:rsidRPr="009503E9">
        <w:rPr>
          <w:rFonts w:ascii="Times New Roman" w:hAnsi="Times New Roman" w:cs="Times New Roman"/>
          <w:sz w:val="28"/>
          <w:szCs w:val="28"/>
        </w:rPr>
        <w:t>.</w:t>
      </w:r>
    </w:p>
    <w:p w:rsidR="008B7827" w:rsidRPr="009503E9" w:rsidRDefault="008B7827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03E9">
        <w:rPr>
          <w:rFonts w:ascii="Times New Roman" w:hAnsi="Times New Roman" w:cs="Times New Roman"/>
          <w:b/>
          <w:bCs/>
          <w:sz w:val="28"/>
          <w:szCs w:val="28"/>
        </w:rPr>
        <w:t>Учащейся имеет право:</w:t>
      </w:r>
    </w:p>
    <w:p w:rsidR="00FD7403" w:rsidRPr="009503E9" w:rsidRDefault="00FD7403" w:rsidP="00C215B4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lastRenderedPageBreak/>
        <w:t>Получать квалифицированную информацию по интересующим религиозным вопросам.</w:t>
      </w:r>
    </w:p>
    <w:p w:rsidR="00FD7403" w:rsidRPr="009503E9" w:rsidRDefault="00FD7403" w:rsidP="00C215B4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В частном порядке делиться любой информацией религиозного и нерелигиозного характера, если это не нарушает законов христианской морали. </w:t>
      </w:r>
    </w:p>
    <w:p w:rsidR="00FD7403" w:rsidRPr="009503E9" w:rsidRDefault="00FD7403" w:rsidP="00C215B4">
      <w:pPr>
        <w:pStyle w:val="21"/>
        <w:numPr>
          <w:ilvl w:val="0"/>
          <w:numId w:val="4"/>
        </w:numPr>
        <w:shd w:val="clear" w:color="auto" w:fill="auto"/>
        <w:tabs>
          <w:tab w:val="left" w:pos="749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Свободно общаться с представителями других конфессий и религий. </w:t>
      </w:r>
    </w:p>
    <w:p w:rsidR="000827CC" w:rsidRPr="009503E9" w:rsidRDefault="000827CC" w:rsidP="000827CC">
      <w:pPr>
        <w:pStyle w:val="21"/>
        <w:shd w:val="clear" w:color="auto" w:fill="auto"/>
        <w:tabs>
          <w:tab w:val="left" w:pos="749"/>
        </w:tabs>
        <w:spacing w:before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380CDB">
      <w:pPr>
        <w:pStyle w:val="1"/>
      </w:pPr>
      <w:bookmarkStart w:id="5" w:name="_Toc423611021"/>
      <w:r w:rsidRPr="00AB535B">
        <w:t>ПРИНЦИПЫ ОБУЧЕНИЯ</w:t>
      </w:r>
      <w:bookmarkEnd w:id="5"/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С целью обеспечения образовательного процесса ПКК руководствуются  следующими принципами обучения:</w:t>
      </w:r>
    </w:p>
    <w:p w:rsidR="00FD7403" w:rsidRPr="009503E9" w:rsidRDefault="00FD7403" w:rsidP="00C215B4">
      <w:pPr>
        <w:pStyle w:val="a4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9503E9">
        <w:rPr>
          <w:rFonts w:ascii="Times New Roman" w:hAnsi="Times New Roman" w:cs="Times New Roman"/>
          <w:szCs w:val="28"/>
        </w:rPr>
        <w:t>Взаимообязательная</w:t>
      </w:r>
      <w:proofErr w:type="spellEnd"/>
      <w:r w:rsidRPr="009503E9">
        <w:rPr>
          <w:rFonts w:ascii="Times New Roman" w:hAnsi="Times New Roman" w:cs="Times New Roman"/>
          <w:szCs w:val="28"/>
        </w:rPr>
        <w:t xml:space="preserve"> православная основа со стороны преподавателей и учащихся;</w:t>
      </w:r>
    </w:p>
    <w:p w:rsidR="00FD7403" w:rsidRPr="009503E9" w:rsidRDefault="00FD7403" w:rsidP="00C215B4">
      <w:pPr>
        <w:pStyle w:val="a4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503E9">
        <w:rPr>
          <w:rFonts w:ascii="Times New Roman" w:hAnsi="Times New Roman" w:cs="Times New Roman"/>
          <w:szCs w:val="28"/>
        </w:rPr>
        <w:t>Изложение программного материала на основе учения Православной Церкви;</w:t>
      </w:r>
    </w:p>
    <w:p w:rsidR="00FD7403" w:rsidRPr="009503E9" w:rsidRDefault="00FD7403" w:rsidP="00C215B4">
      <w:pPr>
        <w:pStyle w:val="a4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503E9">
        <w:rPr>
          <w:rFonts w:ascii="Times New Roman" w:hAnsi="Times New Roman" w:cs="Times New Roman"/>
          <w:szCs w:val="28"/>
        </w:rPr>
        <w:t>Сознательное и ответственное отношение к преподаванию и учебе;</w:t>
      </w:r>
    </w:p>
    <w:p w:rsidR="00FD7403" w:rsidRPr="009503E9" w:rsidRDefault="00FD7403" w:rsidP="00C215B4">
      <w:pPr>
        <w:pStyle w:val="a4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503E9">
        <w:rPr>
          <w:rFonts w:ascii="Times New Roman" w:hAnsi="Times New Roman" w:cs="Times New Roman"/>
          <w:szCs w:val="28"/>
        </w:rPr>
        <w:t>Активное сотрудничество между преподавателями и курсантами ПКК;</w:t>
      </w:r>
    </w:p>
    <w:p w:rsidR="00FD7403" w:rsidRPr="00C215B4" w:rsidRDefault="00FD7403" w:rsidP="00C215B4">
      <w:pPr>
        <w:pStyle w:val="a4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503E9">
        <w:rPr>
          <w:rFonts w:ascii="Times New Roman" w:hAnsi="Times New Roman" w:cs="Times New Roman"/>
          <w:szCs w:val="28"/>
        </w:rPr>
        <w:t>Выполнение требований преподавателей, добросовестное отношение к учебной программе, личная дисциплина и организованность курсантов</w:t>
      </w:r>
      <w:r w:rsidRPr="00C215B4">
        <w:rPr>
          <w:rFonts w:ascii="Times New Roman" w:hAnsi="Times New Roman" w:cs="Times New Roman"/>
          <w:sz w:val="22"/>
          <w:szCs w:val="22"/>
        </w:rPr>
        <w:t>.</w:t>
      </w:r>
    </w:p>
    <w:p w:rsidR="00C215B4" w:rsidRPr="00AB535B" w:rsidRDefault="00C215B4" w:rsidP="00C215B4">
      <w:pPr>
        <w:pStyle w:val="a4"/>
        <w:spacing w:line="240" w:lineRule="auto"/>
        <w:ind w:left="1713"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380CDB">
      <w:pPr>
        <w:pStyle w:val="1"/>
      </w:pPr>
      <w:bookmarkStart w:id="6" w:name="_Toc423611022"/>
      <w:r w:rsidRPr="00AB535B">
        <w:t>АДМИНИСТРАТИВНАЯ СТРУКТУРА ПКК</w:t>
      </w:r>
      <w:bookmarkEnd w:id="6"/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Руководителя курсов избирает и благословляет Митрополит Одесский и </w:t>
      </w:r>
      <w:proofErr w:type="spellStart"/>
      <w:r w:rsidRPr="009503E9">
        <w:rPr>
          <w:rFonts w:ascii="Times New Roman" w:hAnsi="Times New Roman" w:cs="Times New Roman"/>
          <w:sz w:val="28"/>
          <w:szCs w:val="36"/>
        </w:rPr>
        <w:t>Измаильский</w:t>
      </w:r>
      <w:proofErr w:type="spellEnd"/>
      <w:r w:rsidRPr="009503E9">
        <w:rPr>
          <w:rFonts w:ascii="Times New Roman" w:hAnsi="Times New Roman" w:cs="Times New Roman"/>
          <w:sz w:val="28"/>
          <w:szCs w:val="36"/>
        </w:rPr>
        <w:t>. Руководитель возглавляет Педагогический совет курсов.</w:t>
      </w:r>
    </w:p>
    <w:p w:rsidR="00DB6735" w:rsidRPr="009503E9" w:rsidRDefault="00DB6735" w:rsidP="00087F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Руководитель курирует, координирует, контролирует деятельность работу курсов, инициирует реализацию целей закрепленных этим положением, а также иных форм духовно-просветительской деятельности ПКК.</w:t>
      </w:r>
      <w:r w:rsidR="00E848EB" w:rsidRPr="009503E9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Если по какой-либо причине руководитель курсов не может выполнять свои обязанности, временным исполняющим обязанности курсов становиться председатель Отдела религиозного образования и катехизации Одесской епархии.</w:t>
      </w:r>
    </w:p>
    <w:p w:rsidR="001E3F5F" w:rsidRPr="009503E9" w:rsidRDefault="001E3F5F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Председатель Отдела религиозного образования и катехизации Одесской епархии проводит анализ отчетов руководителя курсов, а также отчетов по образованию и катехизации из благочиний и предоставляет сводный отчёт на утверждение епархиальному архиерею. А также возглавляет комиссию по организации подготовки, переподготовки, повышение квалификации кадров, их аттестации для реализации образовательной и катехизической деятельности в епархии.</w:t>
      </w:r>
    </w:p>
    <w:p w:rsidR="00FD7403" w:rsidRPr="009503E9" w:rsidRDefault="00087F77" w:rsidP="00087F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Завуч, п</w:t>
      </w:r>
      <w:r w:rsidR="00FD7403" w:rsidRPr="009503E9">
        <w:rPr>
          <w:rFonts w:ascii="Times New Roman" w:hAnsi="Times New Roman" w:cs="Times New Roman"/>
          <w:sz w:val="28"/>
          <w:szCs w:val="36"/>
        </w:rPr>
        <w:t>реподаватели ППК избираются</w:t>
      </w:r>
      <w:r w:rsidR="00DB6735" w:rsidRPr="009503E9">
        <w:rPr>
          <w:rFonts w:ascii="Times New Roman" w:hAnsi="Times New Roman" w:cs="Times New Roman"/>
          <w:sz w:val="28"/>
          <w:szCs w:val="36"/>
        </w:rPr>
        <w:t xml:space="preserve"> </w:t>
      </w:r>
      <w:r w:rsidR="001E3F5F" w:rsidRPr="009503E9">
        <w:rPr>
          <w:rFonts w:ascii="Times New Roman" w:hAnsi="Times New Roman" w:cs="Times New Roman"/>
          <w:sz w:val="28"/>
          <w:szCs w:val="36"/>
        </w:rPr>
        <w:t>руководителем курсов по согласованию с</w:t>
      </w:r>
      <w:r w:rsidR="00FD7403" w:rsidRPr="009503E9">
        <w:rPr>
          <w:rFonts w:ascii="Times New Roman" w:hAnsi="Times New Roman" w:cs="Times New Roman"/>
          <w:sz w:val="28"/>
          <w:szCs w:val="36"/>
        </w:rPr>
        <w:t xml:space="preserve"> председателем отдела религиозного образования и катехизации Одесской епархии и утверждаются Митрополитом Одесским и </w:t>
      </w:r>
      <w:proofErr w:type="spellStart"/>
      <w:r w:rsidR="00FD7403" w:rsidRPr="009503E9">
        <w:rPr>
          <w:rFonts w:ascii="Times New Roman" w:hAnsi="Times New Roman" w:cs="Times New Roman"/>
          <w:sz w:val="28"/>
          <w:szCs w:val="36"/>
        </w:rPr>
        <w:t>Измаильским</w:t>
      </w:r>
      <w:proofErr w:type="spellEnd"/>
      <w:r w:rsidR="00FD7403" w:rsidRPr="009503E9">
        <w:rPr>
          <w:rFonts w:ascii="Times New Roman" w:hAnsi="Times New Roman" w:cs="Times New Roman"/>
          <w:sz w:val="28"/>
          <w:szCs w:val="36"/>
        </w:rPr>
        <w:t>.</w:t>
      </w:r>
    </w:p>
    <w:p w:rsidR="00087F77" w:rsidRPr="009503E9" w:rsidRDefault="00087F77" w:rsidP="00087F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lastRenderedPageBreak/>
        <w:t>В обязанности завуча входит помощь руководителю в его оперативных полномочиях, контроль ведения журналов посещаемости, проведения зачетов и аттестаций, внесения пожертвований.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Педагогический Совет состоит из преподавателей ППК и занимается разработкой и планированием учебно-воспитательного процесса.</w:t>
      </w:r>
    </w:p>
    <w:p w:rsidR="00C215B4" w:rsidRPr="00AB535B" w:rsidRDefault="009503E9" w:rsidP="009503E9">
      <w:pPr>
        <w:tabs>
          <w:tab w:val="left" w:pos="286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:rsidR="00FD7403" w:rsidRPr="00AB535B" w:rsidRDefault="00FD7403" w:rsidP="00380CDB">
      <w:pPr>
        <w:pStyle w:val="1"/>
      </w:pPr>
      <w:bookmarkStart w:id="7" w:name="_Toc419890536"/>
      <w:bookmarkStart w:id="8" w:name="bookmark4"/>
      <w:bookmarkStart w:id="9" w:name="_Toc423611023"/>
      <w:r w:rsidRPr="00AB535B">
        <w:t>ПРЕПОДАВАТЕЛЬСКИЙ СОСТАВ</w:t>
      </w:r>
      <w:bookmarkEnd w:id="7"/>
      <w:bookmarkEnd w:id="8"/>
      <w:bookmarkEnd w:id="9"/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Преподавательский коллектив принимает активное участие в жизни курсов, участвует в паломнических поездках, праздничных и выездных мероприятиях и состоит из педагогов.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Основная задача преподавателя — использовать свои знания и опыт для обучения учащихся, руководить их практической и творческой деятельностью и способствовать воплощению в жизнь основных целей курсов.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Учитель должен:</w:t>
      </w:r>
    </w:p>
    <w:p w:rsidR="00FD7403" w:rsidRPr="009503E9" w:rsidRDefault="00FD7403" w:rsidP="00C215B4">
      <w:pPr>
        <w:pStyle w:val="21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уважать в каждом ученике христианина и человека, относиться к нему как к равному в общем деле. Свои отношения с учеником строить на основе Библейских заповедей и любви к ближнему;</w:t>
      </w:r>
    </w:p>
    <w:p w:rsidR="00FD7403" w:rsidRPr="009503E9" w:rsidRDefault="00FD7403" w:rsidP="00C215B4">
      <w:pPr>
        <w:pStyle w:val="21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своим поведением и образом жизни стремиться максимально соответствовать христианским идеалам;</w:t>
      </w:r>
    </w:p>
    <w:p w:rsidR="00FD7403" w:rsidRPr="009503E9" w:rsidRDefault="00FD7403" w:rsidP="00C215B4">
      <w:pPr>
        <w:pStyle w:val="21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сообщать позицию Православной Церкви по конкретным жизненным вопросам и призывать учащихся следовать этой позиции;</w:t>
      </w:r>
    </w:p>
    <w:p w:rsidR="00FD7403" w:rsidRPr="009503E9" w:rsidRDefault="00FD7403" w:rsidP="00C215B4">
      <w:pPr>
        <w:pStyle w:val="21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согласовывать календарно-тематическое планирование с руководителем курсов не позднее начала нового учебного года;</w:t>
      </w:r>
    </w:p>
    <w:p w:rsidR="00FD7403" w:rsidRPr="009503E9" w:rsidRDefault="00FD7403" w:rsidP="00C215B4">
      <w:pPr>
        <w:pStyle w:val="a4"/>
        <w:widowControl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9503E9">
        <w:rPr>
          <w:rFonts w:ascii="Times New Roman" w:eastAsia="Times New Roman" w:hAnsi="Times New Roman" w:cs="Times New Roman"/>
          <w:color w:val="auto"/>
          <w:szCs w:val="28"/>
          <w:lang w:bidi="ar-SA"/>
        </w:rPr>
        <w:t>работать по расписанию курсов;</w:t>
      </w:r>
    </w:p>
    <w:p w:rsidR="00FD7403" w:rsidRPr="009503E9" w:rsidRDefault="00FD7403" w:rsidP="00C215B4">
      <w:pPr>
        <w:pStyle w:val="21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привлекать учеников к подготовке занятий;</w:t>
      </w:r>
    </w:p>
    <w:p w:rsidR="00FD7403" w:rsidRPr="009503E9" w:rsidRDefault="00FD7403" w:rsidP="00C215B4">
      <w:pPr>
        <w:pStyle w:val="21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выполнять положения Устава </w:t>
      </w:r>
      <w:r w:rsidR="00AE47AF" w:rsidRPr="009503E9">
        <w:rPr>
          <w:rFonts w:ascii="Times New Roman" w:hAnsi="Times New Roman" w:cs="Times New Roman"/>
          <w:sz w:val="28"/>
          <w:szCs w:val="28"/>
        </w:rPr>
        <w:t>ПКК</w:t>
      </w:r>
      <w:r w:rsidRPr="009503E9">
        <w:rPr>
          <w:rFonts w:ascii="Times New Roman" w:hAnsi="Times New Roman" w:cs="Times New Roman"/>
          <w:sz w:val="28"/>
          <w:szCs w:val="28"/>
        </w:rPr>
        <w:t>;</w:t>
      </w:r>
    </w:p>
    <w:p w:rsidR="00FD7403" w:rsidRPr="009503E9" w:rsidRDefault="00FD7403" w:rsidP="00C215B4">
      <w:pPr>
        <w:pStyle w:val="21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по всем спорным вопросам обращаться к руководителю ПКК.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Преподаватель имеет право:</w:t>
      </w:r>
    </w:p>
    <w:p w:rsidR="00FD7403" w:rsidRPr="009503E9" w:rsidRDefault="00FD7403" w:rsidP="00C215B4">
      <w:pPr>
        <w:pStyle w:val="a4"/>
        <w:widowControl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9503E9">
        <w:rPr>
          <w:rFonts w:ascii="Times New Roman" w:eastAsia="Times New Roman" w:hAnsi="Times New Roman" w:cs="Times New Roman"/>
          <w:color w:val="auto"/>
          <w:szCs w:val="28"/>
          <w:lang w:bidi="ar-SA"/>
        </w:rPr>
        <w:t>Вносить предложения по улучшению организации учебно-воспитательного процесса на Педагогическом Совете;</w:t>
      </w:r>
    </w:p>
    <w:p w:rsidR="00E94B53" w:rsidRPr="00AB535B" w:rsidRDefault="00E94B53" w:rsidP="00C215B4">
      <w:pPr>
        <w:pStyle w:val="a4"/>
        <w:widowControl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E94B53" w:rsidRPr="00AB535B" w:rsidRDefault="00E94B53" w:rsidP="00380CDB">
      <w:pPr>
        <w:pStyle w:val="1"/>
      </w:pPr>
      <w:bookmarkStart w:id="10" w:name="_Toc423611024"/>
      <w:r w:rsidRPr="00AB535B">
        <w:t>П</w:t>
      </w:r>
      <w:r w:rsidR="00C215B4">
        <w:t>РИВЛЕЧЕНИЕ СТУДЕНТОВ</w:t>
      </w:r>
      <w:bookmarkEnd w:id="10"/>
      <w:r w:rsidRPr="00AB535B">
        <w:t xml:space="preserve"> 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Студенты для прохождения ПКК привлекаются из Одесской и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Измаильской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 xml:space="preserve"> епархии. </w:t>
      </w:r>
    </w:p>
    <w:p w:rsidR="00002371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Привлечение студентов осуществляется по обращению главы отдела </w:t>
      </w:r>
      <w:r w:rsidRPr="009503E9">
        <w:rPr>
          <w:rFonts w:ascii="Times New Roman" w:hAnsi="Times New Roman" w:cs="Times New Roman"/>
          <w:sz w:val="28"/>
          <w:szCs w:val="36"/>
        </w:rPr>
        <w:t xml:space="preserve">религиозного образования и катехизации Одесской епархии </w:t>
      </w:r>
      <w:r w:rsidRPr="009503E9">
        <w:rPr>
          <w:rFonts w:ascii="Times New Roman" w:hAnsi="Times New Roman" w:cs="Times New Roman"/>
          <w:sz w:val="28"/>
          <w:szCs w:val="28"/>
        </w:rPr>
        <w:t>и руководителя ПКК через благочинных, настоятелей приходов по желанию абитуриента с благословения священника.</w:t>
      </w:r>
      <w:r w:rsidR="00002371" w:rsidRPr="00950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B53" w:rsidRPr="009503E9" w:rsidRDefault="00002371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Обязанность за направление на прохождение образования на ВШ лежит на настоятелях приходов, благочинном и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помшнике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 xml:space="preserve"> благочинного по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катехизиторским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 xml:space="preserve"> делам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lastRenderedPageBreak/>
        <w:t>ПКК находится в контакте с настоятелями приходов одесской епархии через отдел катехизации.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На уровне благочиния общая организация, координация и контроль катехизической и религиозно-образовательной работы ведутся под руководством благочинного. Непосредственное осуществление этой работы может быть возложено на штатного сотрудника, ответственного за катехизическую и образовательную работу в благочинии.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 Благочинный (или ответственный за катехизическую и образовательную работу в благочинии) направляют абитуриента с рекомендательным письмом настоятеля прихода для учебы на ПКК.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Ответственный за катехизическую и образовательную работу в благочинии подчиняется благочинному и согласовывает свою деятельность с председателем профильного епархиального отдела (профильным ответственным епархиальным сотрудником). Благочинный имеет попечение о привлечении средств для проведения профильных программ и мероприятий в благочинии.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Ответственный за катехизическую и образовательную работу в благочинии:</w:t>
      </w:r>
    </w:p>
    <w:p w:rsidR="00E94B53" w:rsidRPr="009503E9" w:rsidRDefault="00A42A78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1) </w:t>
      </w:r>
      <w:r w:rsidR="00E94B53" w:rsidRPr="009503E9">
        <w:rPr>
          <w:rFonts w:ascii="Times New Roman" w:hAnsi="Times New Roman" w:cs="Times New Roman"/>
          <w:sz w:val="28"/>
          <w:szCs w:val="28"/>
        </w:rPr>
        <w:t>осуществляет взаимодействие с ПКК по привлечению для образования преподавателей церковных школ или повышение их квалификации;</w:t>
      </w:r>
    </w:p>
    <w:p w:rsidR="00E94B53" w:rsidRPr="009503E9" w:rsidRDefault="00A42A78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2) </w:t>
      </w:r>
      <w:r w:rsidR="00E94B53" w:rsidRPr="009503E9">
        <w:rPr>
          <w:rFonts w:ascii="Times New Roman" w:hAnsi="Times New Roman" w:cs="Times New Roman"/>
          <w:sz w:val="28"/>
          <w:szCs w:val="28"/>
        </w:rPr>
        <w:t>осуществляет регулярное взаимодействие с приходскими катехизаторами, директорами воскресных школ, координирует их деятельность;</w:t>
      </w:r>
    </w:p>
    <w:p w:rsidR="00E94B53" w:rsidRPr="009503E9" w:rsidRDefault="00A42A78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3) </w:t>
      </w:r>
      <w:r w:rsidR="00E94B53" w:rsidRPr="009503E9">
        <w:rPr>
          <w:rFonts w:ascii="Times New Roman" w:hAnsi="Times New Roman" w:cs="Times New Roman"/>
          <w:sz w:val="28"/>
          <w:szCs w:val="28"/>
        </w:rPr>
        <w:t>помогает настоятелям приходов, в организации церковной школы и осуществлении катехизической деятельности;</w:t>
      </w:r>
    </w:p>
    <w:p w:rsidR="00E94B53" w:rsidRPr="009503E9" w:rsidRDefault="00A42A78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4) </w:t>
      </w:r>
      <w:r w:rsidR="00E94B53" w:rsidRPr="009503E9">
        <w:rPr>
          <w:rFonts w:ascii="Times New Roman" w:hAnsi="Times New Roman" w:cs="Times New Roman"/>
          <w:sz w:val="28"/>
          <w:szCs w:val="28"/>
        </w:rPr>
        <w:t>анализирует деятельности воскресных школ по приходам и дает практические рекомендации для улучшения ее;</w:t>
      </w:r>
    </w:p>
    <w:p w:rsidR="00E94B53" w:rsidRPr="009503E9" w:rsidRDefault="00A42A78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5) </w:t>
      </w:r>
      <w:r w:rsidR="00E94B53" w:rsidRPr="009503E9">
        <w:rPr>
          <w:rFonts w:ascii="Times New Roman" w:hAnsi="Times New Roman" w:cs="Times New Roman"/>
          <w:sz w:val="28"/>
          <w:szCs w:val="28"/>
        </w:rPr>
        <w:t xml:space="preserve">составляет по форме годовой отчет о деятельности всех церковно-приходских  школ благочиния,  утверждает у благочинного при дальнейшей передаче главе </w:t>
      </w:r>
      <w:r w:rsidR="00E94B53" w:rsidRPr="009503E9">
        <w:rPr>
          <w:rFonts w:ascii="Times New Roman" w:hAnsi="Times New Roman" w:cs="Times New Roman"/>
          <w:sz w:val="28"/>
          <w:szCs w:val="36"/>
        </w:rPr>
        <w:t>отдела религиозного образования и катехизации Одесской епархии</w:t>
      </w:r>
      <w:r w:rsidR="00E94B53" w:rsidRPr="009503E9">
        <w:rPr>
          <w:rFonts w:ascii="Times New Roman" w:hAnsi="Times New Roman" w:cs="Times New Roman"/>
          <w:sz w:val="28"/>
          <w:szCs w:val="28"/>
        </w:rPr>
        <w:t>;</w:t>
      </w:r>
    </w:p>
    <w:p w:rsidR="00E94B53" w:rsidRPr="009503E9" w:rsidRDefault="00A42A78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6) </w:t>
      </w:r>
      <w:r w:rsidR="00E94B53" w:rsidRPr="009503E9">
        <w:rPr>
          <w:rFonts w:ascii="Times New Roman" w:hAnsi="Times New Roman" w:cs="Times New Roman"/>
          <w:sz w:val="28"/>
          <w:szCs w:val="28"/>
        </w:rPr>
        <w:t>регулярно повышает квалификацию на епархиальных или общецерковных курсах повышения квалификации.</w:t>
      </w:r>
    </w:p>
    <w:p w:rsidR="00002371" w:rsidRPr="009503E9" w:rsidRDefault="00002371" w:rsidP="0000237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Учащиеся также могут </w:t>
      </w:r>
      <w:proofErr w:type="gramStart"/>
      <w:r w:rsidRPr="009503E9">
        <w:rPr>
          <w:rFonts w:ascii="Times New Roman" w:hAnsi="Times New Roman" w:cs="Times New Roman"/>
          <w:sz w:val="28"/>
          <w:szCs w:val="28"/>
        </w:rPr>
        <w:t>привлекаться</w:t>
      </w:r>
      <w:proofErr w:type="gramEnd"/>
      <w:r w:rsidRPr="009503E9">
        <w:rPr>
          <w:rFonts w:ascii="Times New Roman" w:hAnsi="Times New Roman" w:cs="Times New Roman"/>
          <w:sz w:val="28"/>
          <w:szCs w:val="28"/>
        </w:rPr>
        <w:t xml:space="preserve"> полагаясь на помощь Божию путем:</w:t>
      </w:r>
    </w:p>
    <w:p w:rsidR="00002371" w:rsidRPr="009503E9" w:rsidRDefault="00002371" w:rsidP="0000237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- популяризации христианского воспитания детей на приходах</w:t>
      </w:r>
    </w:p>
    <w:p w:rsidR="00002371" w:rsidRPr="009503E9" w:rsidRDefault="00002371" w:rsidP="0000237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- путем проведения дружественных встреч </w:t>
      </w:r>
      <w:proofErr w:type="gramStart"/>
      <w:r w:rsidRPr="009503E9">
        <w:rPr>
          <w:rFonts w:ascii="Times New Roman" w:hAnsi="Times New Roman" w:cs="Times New Roman"/>
          <w:sz w:val="28"/>
          <w:szCs w:val="28"/>
        </w:rPr>
        <w:t>между церковной школой</w:t>
      </w:r>
      <w:proofErr w:type="gramEnd"/>
      <w:r w:rsidRPr="009503E9">
        <w:rPr>
          <w:rFonts w:ascii="Times New Roman" w:hAnsi="Times New Roman" w:cs="Times New Roman"/>
          <w:sz w:val="28"/>
          <w:szCs w:val="28"/>
        </w:rPr>
        <w:t xml:space="preserve"> существующей в одном селении с прихожанами другого села где нет церковной школы</w:t>
      </w:r>
    </w:p>
    <w:p w:rsidR="00002371" w:rsidRPr="009503E9" w:rsidRDefault="00002371" w:rsidP="0000237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- путем просветительских выездов на приходы преподавателей и куратора ПКК в регионы.</w:t>
      </w:r>
    </w:p>
    <w:p w:rsidR="00E94B53" w:rsidRPr="009503E9" w:rsidRDefault="00002371" w:rsidP="000023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- путем объявлений в сети Интернет и на приходах. </w:t>
      </w:r>
    </w:p>
    <w:p w:rsidR="00FD7403" w:rsidRPr="00AB535B" w:rsidRDefault="00FD7403" w:rsidP="00380CDB">
      <w:pPr>
        <w:pStyle w:val="1"/>
      </w:pPr>
      <w:bookmarkStart w:id="11" w:name="_Toc423611025"/>
      <w:r w:rsidRPr="00AB535B">
        <w:t>УЧЕБНЫЙ ПРОЦЕСС</w:t>
      </w:r>
      <w:bookmarkEnd w:id="11"/>
    </w:p>
    <w:p w:rsidR="00E848EB" w:rsidRPr="009503E9" w:rsidRDefault="00E848EB" w:rsidP="00C215B4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осуществляется по </w:t>
      </w:r>
      <w:r w:rsidRPr="009503E9">
        <w:rPr>
          <w:rFonts w:ascii="Times New Roman" w:hAnsi="Times New Roman" w:cs="Times New Roman"/>
          <w:b/>
          <w:bCs/>
          <w:sz w:val="28"/>
          <w:szCs w:val="28"/>
        </w:rPr>
        <w:t>очно-заочной форме обучения</w:t>
      </w:r>
      <w:r w:rsidRPr="009503E9">
        <w:rPr>
          <w:rFonts w:ascii="Times New Roman" w:hAnsi="Times New Roman" w:cs="Times New Roman"/>
          <w:sz w:val="28"/>
          <w:szCs w:val="28"/>
        </w:rPr>
        <w:t xml:space="preserve">, которая предполагает проведение установочных </w:t>
      </w:r>
      <w:r w:rsidRPr="009503E9">
        <w:rPr>
          <w:rFonts w:ascii="Times New Roman" w:hAnsi="Times New Roman" w:cs="Times New Roman"/>
          <w:sz w:val="28"/>
          <w:szCs w:val="28"/>
        </w:rPr>
        <w:lastRenderedPageBreak/>
        <w:t>лекций, семинаров, практических занятий, домашнюю самостоятельную подготовку слушателей и аттестацию.</w:t>
      </w:r>
    </w:p>
    <w:p w:rsidR="00FD7403" w:rsidRPr="009503E9" w:rsidRDefault="00FD7403" w:rsidP="00C215B4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Образовательный процесс ПКК </w:t>
      </w:r>
      <w:r w:rsidR="001C72D7" w:rsidRPr="009503E9">
        <w:rPr>
          <w:rFonts w:ascii="Times New Roman" w:hAnsi="Times New Roman" w:cs="Times New Roman"/>
          <w:sz w:val="28"/>
          <w:szCs w:val="28"/>
        </w:rPr>
        <w:t>включает в себя учебный план</w:t>
      </w:r>
      <w:r w:rsidR="001C72D7" w:rsidRPr="009503E9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1C72D7" w:rsidRPr="009503E9">
        <w:rPr>
          <w:rFonts w:ascii="Times New Roman" w:hAnsi="Times New Roman" w:cs="Times New Roman"/>
          <w:sz w:val="28"/>
          <w:szCs w:val="28"/>
        </w:rPr>
        <w:t>, рабочие программы учебных курсов, предметов, дисциплин и другие материалы, обеспечивающие высокое качество подготовки обучающихся и дающее базу для организации работы церковной школы (</w:t>
      </w:r>
      <w:proofErr w:type="spellStart"/>
      <w:r w:rsidR="001C72D7" w:rsidRPr="009503E9">
        <w:rPr>
          <w:rFonts w:ascii="Times New Roman" w:hAnsi="Times New Roman" w:cs="Times New Roman"/>
          <w:sz w:val="28"/>
          <w:szCs w:val="28"/>
        </w:rPr>
        <w:t>катехизаторской</w:t>
      </w:r>
      <w:proofErr w:type="spellEnd"/>
      <w:r w:rsidR="001C72D7" w:rsidRPr="009503E9">
        <w:rPr>
          <w:rFonts w:ascii="Times New Roman" w:hAnsi="Times New Roman" w:cs="Times New Roman"/>
          <w:sz w:val="28"/>
          <w:szCs w:val="28"/>
        </w:rPr>
        <w:t xml:space="preserve"> работы) на приходе. </w:t>
      </w:r>
    </w:p>
    <w:p w:rsidR="00FD7403" w:rsidRPr="009503E9" w:rsidRDefault="00FD7403" w:rsidP="00C215B4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Процесс обучения включает в себя освоение основной теоретической программы, а так же факультативных занятий и внеклассной работы: Паломничества, Кружки по интересам. </w:t>
      </w:r>
    </w:p>
    <w:p w:rsidR="001C72D7" w:rsidRPr="009503E9" w:rsidRDefault="001C72D7" w:rsidP="00C215B4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Факультативные занятия </w:t>
      </w:r>
      <w:r w:rsidR="00BF0FFB" w:rsidRPr="009503E9">
        <w:rPr>
          <w:rFonts w:ascii="Times New Roman" w:hAnsi="Times New Roman" w:cs="Times New Roman"/>
          <w:sz w:val="28"/>
          <w:szCs w:val="28"/>
        </w:rPr>
        <w:t>обеспечиваю</w:t>
      </w:r>
      <w:r w:rsidRPr="009503E9">
        <w:rPr>
          <w:rFonts w:ascii="Times New Roman" w:hAnsi="Times New Roman" w:cs="Times New Roman"/>
          <w:sz w:val="28"/>
          <w:szCs w:val="28"/>
        </w:rPr>
        <w:t>т профильную подготовку по направлениям церковного служения.</w:t>
      </w:r>
    </w:p>
    <w:p w:rsidR="00FD7403" w:rsidRPr="009503E9" w:rsidRDefault="00FD7403" w:rsidP="00C215B4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Процесс обучения включает в себя </w:t>
      </w:r>
      <w:r w:rsidR="00BF0FFB" w:rsidRPr="009503E9">
        <w:rPr>
          <w:rFonts w:ascii="Times New Roman" w:hAnsi="Times New Roman" w:cs="Times New Roman"/>
          <w:sz w:val="28"/>
          <w:szCs w:val="28"/>
        </w:rPr>
        <w:t>двухлетнюю (трехлетнюю)</w:t>
      </w:r>
      <w:r w:rsidRPr="009503E9">
        <w:rPr>
          <w:rFonts w:ascii="Times New Roman" w:hAnsi="Times New Roman" w:cs="Times New Roman"/>
          <w:sz w:val="28"/>
          <w:szCs w:val="28"/>
        </w:rPr>
        <w:t xml:space="preserve"> программу.</w:t>
      </w:r>
    </w:p>
    <w:p w:rsidR="00FD7403" w:rsidRPr="009503E9" w:rsidRDefault="00FD7403" w:rsidP="00C215B4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Каждый учебный год делится на два семестра, заканчивающиеся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зачетно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>-экзаменационной сессией.</w:t>
      </w:r>
    </w:p>
    <w:p w:rsidR="00FD7403" w:rsidRPr="009503E9" w:rsidRDefault="00FD7403" w:rsidP="004A34BA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Учебный год начинаются с молебна «Перед началом учения» в воскресенье перед 14 сентября в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>-Преображенском кафедральном соборе г. Одессы, а занятия начинаются в первую неделю после молебна. Заканчивается учебный год благодарственным молебном в первой воскресенье ию</w:t>
      </w:r>
      <w:r w:rsidR="004A34BA">
        <w:rPr>
          <w:rFonts w:ascii="Times New Roman" w:hAnsi="Times New Roman" w:cs="Times New Roman"/>
          <w:sz w:val="28"/>
          <w:szCs w:val="28"/>
        </w:rPr>
        <w:t>л</w:t>
      </w:r>
      <w:r w:rsidRPr="009503E9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FD7403" w:rsidRPr="009503E9" w:rsidRDefault="00FD7403" w:rsidP="00C215B4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Занятия проводятся по группам.</w:t>
      </w:r>
    </w:p>
    <w:p w:rsidR="00FD7403" w:rsidRPr="009503E9" w:rsidRDefault="00FD7403" w:rsidP="004A34BA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Занятия на курсах не проводятся: с 30 декабря по 19 января (Рождественские кан</w:t>
      </w:r>
      <w:r w:rsidR="004A34BA">
        <w:rPr>
          <w:rFonts w:ascii="Times New Roman" w:hAnsi="Times New Roman" w:cs="Times New Roman"/>
          <w:sz w:val="28"/>
          <w:szCs w:val="28"/>
        </w:rPr>
        <w:t>икулы), в течении Первой седмицы</w:t>
      </w:r>
      <w:r w:rsidRPr="009503E9">
        <w:rPr>
          <w:rFonts w:ascii="Times New Roman" w:hAnsi="Times New Roman" w:cs="Times New Roman"/>
          <w:sz w:val="28"/>
          <w:szCs w:val="28"/>
        </w:rPr>
        <w:t xml:space="preserve"> Великого поста, Страстной и Светлой Седмиц, накануне Двунадесятых и великих праздников (Покрова Божьей Матери,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>. Николая Чудотворца, Арх. Михаила, Ап. Андрея Первозванного, накануне родительских поминальных суббот).</w:t>
      </w:r>
    </w:p>
    <w:p w:rsidR="00FD7403" w:rsidRPr="009503E9" w:rsidRDefault="00FD7403" w:rsidP="008B7827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Возможные виды учебного занятия: лекция, семинар, практическое занятие, письменная работа.</w:t>
      </w:r>
      <w:r w:rsidR="008B7827" w:rsidRPr="00950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827" w:rsidRPr="009503E9" w:rsidRDefault="008B7827" w:rsidP="008B7827">
      <w:pPr>
        <w:pStyle w:val="21"/>
        <w:tabs>
          <w:tab w:val="left" w:pos="34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Аттестации осуществляются в итоговой и промежуточной форме. </w:t>
      </w:r>
    </w:p>
    <w:p w:rsidR="008B7827" w:rsidRPr="009503E9" w:rsidRDefault="008B7827" w:rsidP="008B7827">
      <w:pPr>
        <w:pStyle w:val="21"/>
        <w:tabs>
          <w:tab w:val="left" w:pos="34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Промежуточная аттестация осуществляется в форме зачетов по дисциплинам. Итоговая аттестация предполагает написание и защиту слушателями выпускной работы. Выпускная работа представляет собой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богословски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 xml:space="preserve"> грамотную практическую разработку в области работы воскресных школ (например: составление программы учебно-воспитательной деятельности конкретной школы, программы по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вероучительным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 xml:space="preserve"> предметам, общешкольного расписания,</w:t>
      </w:r>
      <w:r w:rsidR="00002371" w:rsidRPr="009503E9">
        <w:rPr>
          <w:rFonts w:ascii="Times New Roman" w:hAnsi="Times New Roman" w:cs="Times New Roman"/>
          <w:sz w:val="28"/>
          <w:szCs w:val="28"/>
        </w:rPr>
        <w:t xml:space="preserve"> проведение открытого урока и т.п.).</w:t>
      </w:r>
    </w:p>
    <w:p w:rsidR="00FD7403" w:rsidRPr="009503E9" w:rsidRDefault="00FD7403" w:rsidP="008B7827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Учащимся оказывается помощь в учебно-методической литературе и учебных пособиях. </w:t>
      </w:r>
    </w:p>
    <w:p w:rsidR="00FD7403" w:rsidRPr="009503E9" w:rsidRDefault="00FD7403" w:rsidP="008B7827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Курсант не допускается до сдачи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зачетно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>-экзаменационной сессии, если у него более половины пропусков учебных занятий по одной дисциплине.</w:t>
      </w:r>
    </w:p>
    <w:p w:rsidR="00D51D44" w:rsidRPr="009503E9" w:rsidRDefault="00D51D44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Учащиеся могут быть отчислены из ПКК до окончания полного курса по следующим причинам:</w:t>
      </w:r>
    </w:p>
    <w:p w:rsidR="00D51D44" w:rsidRPr="009503E9" w:rsidRDefault="00D51D44" w:rsidP="00C215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lastRenderedPageBreak/>
        <w:t>неуспеваемость;</w:t>
      </w:r>
    </w:p>
    <w:p w:rsidR="00D51D44" w:rsidRPr="009503E9" w:rsidRDefault="00D51D44" w:rsidP="00C215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совершение действий недостойных имени учащегося ПКК;</w:t>
      </w:r>
    </w:p>
    <w:p w:rsidR="00D51D44" w:rsidRPr="009503E9" w:rsidRDefault="00D51D44" w:rsidP="00C215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пропуски занятий в размере 2/3 от общего числа в семестре.</w:t>
      </w:r>
    </w:p>
    <w:p w:rsidR="00FD7403" w:rsidRPr="009503E9" w:rsidRDefault="00BF0FFB" w:rsidP="00C215B4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По окончании студентам ПКК отдел религиозного образования и катехизации Одесской епархии выдает выпускной документ церковного образца об освоении цикла в форме «Диплом» или «Свидетельств</w:t>
      </w:r>
      <w:r w:rsidR="00C215B4" w:rsidRPr="009503E9">
        <w:rPr>
          <w:rFonts w:ascii="Times New Roman" w:hAnsi="Times New Roman" w:cs="Times New Roman"/>
          <w:sz w:val="28"/>
          <w:szCs w:val="28"/>
        </w:rPr>
        <w:t>о</w:t>
      </w:r>
      <w:r w:rsidRPr="009503E9">
        <w:rPr>
          <w:rFonts w:ascii="Times New Roman" w:hAnsi="Times New Roman" w:cs="Times New Roman"/>
          <w:sz w:val="28"/>
          <w:szCs w:val="28"/>
        </w:rPr>
        <w:t>».</w:t>
      </w:r>
    </w:p>
    <w:p w:rsidR="00D51D44" w:rsidRPr="00AB535B" w:rsidRDefault="00D51D44" w:rsidP="00C215B4">
      <w:pPr>
        <w:pStyle w:val="21"/>
        <w:shd w:val="clear" w:color="auto" w:fill="auto"/>
        <w:tabs>
          <w:tab w:val="left" w:pos="341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94B53" w:rsidRPr="00AB535B" w:rsidRDefault="00E94B53" w:rsidP="00380CDB">
      <w:pPr>
        <w:pStyle w:val="1"/>
      </w:pPr>
      <w:bookmarkStart w:id="12" w:name="_Toc423611026"/>
      <w:r w:rsidRPr="00AB535B">
        <w:t>ИТОГ РАБОТЫ КУРСОВ</w:t>
      </w:r>
      <w:bookmarkEnd w:id="12"/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Итогом работы курсов должен стать выпуск квалифицированных приходских учителей церковных школ и катехизаторов, которые смогут организовать или провести: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1. Воскр</w:t>
      </w:r>
      <w:r w:rsidR="00A42A78" w:rsidRPr="009503E9">
        <w:rPr>
          <w:rFonts w:ascii="Times New Roman" w:hAnsi="Times New Roman" w:cs="Times New Roman"/>
          <w:sz w:val="28"/>
          <w:szCs w:val="28"/>
        </w:rPr>
        <w:t>есную церковную школу. Деятельность церковно-приходских школ ориентирована на всестороннее воцерковление детей и юношества, на усвоение учащимися христианских нравственных норм и на активное включение их в церковную жизнь. Для достижения этой цели наряду с учебным процессом необходимо уделять значительное внимание организации внеучебной деятельности церковно-приходских школ: паломнических поездок, летних лагерей, участия в крестных ходах, подготовки рождественских и пасхальных спектаклей, хорового пения и художественного творчества, участия детей и подростков в социальном служении прихода.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503E9">
        <w:rPr>
          <w:rFonts w:ascii="Times New Roman" w:hAnsi="Times New Roman" w:cs="Times New Roman"/>
          <w:sz w:val="28"/>
          <w:szCs w:val="28"/>
        </w:rPr>
        <w:t>Огласительные</w:t>
      </w:r>
      <w:proofErr w:type="spellEnd"/>
      <w:r w:rsidRPr="009503E9">
        <w:rPr>
          <w:rFonts w:ascii="Times New Roman" w:hAnsi="Times New Roman" w:cs="Times New Roman"/>
          <w:sz w:val="28"/>
          <w:szCs w:val="28"/>
        </w:rPr>
        <w:t xml:space="preserve"> беседы перед Таинством Крещения со взрослыми, детьми сознательного возраста, родителями и восприемниками малолетних детей, а также беседы с лицами, желающими вступить в брак</w:t>
      </w:r>
      <w:r w:rsidR="00A42A78" w:rsidRPr="009503E9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9503E9">
        <w:rPr>
          <w:rFonts w:ascii="Times New Roman" w:hAnsi="Times New Roman" w:cs="Times New Roman"/>
          <w:sz w:val="28"/>
          <w:szCs w:val="28"/>
        </w:rPr>
        <w:t>. Эти беседы имеют цель дополнить личное пастырское общение священника с готовящимися принять Таинства;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3. Занятия в воскресной школе для взрослых с целью расширения знаний прихожан и сотрудников прихода по основам православного вероучения;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4. Библейские (евангельские) беседы, </w:t>
      </w:r>
      <w:r w:rsidR="00AE47AF" w:rsidRPr="009503E9">
        <w:rPr>
          <w:rFonts w:ascii="Times New Roman" w:hAnsi="Times New Roman" w:cs="Times New Roman"/>
          <w:sz w:val="28"/>
          <w:szCs w:val="28"/>
        </w:rPr>
        <w:t xml:space="preserve">беседы по вопросам богослужения, а также внедрение </w:t>
      </w:r>
      <w:proofErr w:type="spellStart"/>
      <w:r w:rsidR="00AE47AF" w:rsidRPr="009503E9">
        <w:rPr>
          <w:rFonts w:ascii="Times New Roman" w:hAnsi="Times New Roman" w:cs="Times New Roman"/>
          <w:sz w:val="28"/>
          <w:szCs w:val="28"/>
        </w:rPr>
        <w:t>внебогослужебных</w:t>
      </w:r>
      <w:proofErr w:type="spellEnd"/>
      <w:r w:rsidR="00AE47AF" w:rsidRPr="009503E9">
        <w:rPr>
          <w:rFonts w:ascii="Times New Roman" w:hAnsi="Times New Roman" w:cs="Times New Roman"/>
          <w:sz w:val="28"/>
          <w:szCs w:val="28"/>
        </w:rPr>
        <w:t xml:space="preserve"> бесед, посвященные изучению Таинств и обрядов Православной Церкви.</w:t>
      </w:r>
    </w:p>
    <w:p w:rsidR="00A42A78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5. Работу службы приходского консультирования по основам православного вероучения, церковной жизни, православной этики и правилам п</w:t>
      </w:r>
      <w:r w:rsidR="00A42A78" w:rsidRPr="009503E9">
        <w:rPr>
          <w:rFonts w:ascii="Times New Roman" w:hAnsi="Times New Roman" w:cs="Times New Roman"/>
          <w:sz w:val="28"/>
          <w:szCs w:val="28"/>
        </w:rPr>
        <w:t>оведения в храме</w:t>
      </w:r>
      <w:r w:rsidR="00A42A78" w:rsidRPr="009503E9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="00A42A78" w:rsidRPr="009503E9">
        <w:rPr>
          <w:rFonts w:ascii="Times New Roman" w:hAnsi="Times New Roman" w:cs="Times New Roman"/>
          <w:sz w:val="28"/>
          <w:szCs w:val="28"/>
        </w:rPr>
        <w:t>;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6. Духовно-просветительскую работу во время паломнических поездок, организованных приходом</w:t>
      </w:r>
      <w:r w:rsidR="00A42A78" w:rsidRPr="009503E9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9503E9">
        <w:rPr>
          <w:rFonts w:ascii="Times New Roman" w:hAnsi="Times New Roman" w:cs="Times New Roman"/>
          <w:sz w:val="28"/>
          <w:szCs w:val="28"/>
        </w:rPr>
        <w:t>;</w:t>
      </w:r>
    </w:p>
    <w:p w:rsidR="00E94B53" w:rsidRPr="009503E9" w:rsidRDefault="00E94B5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lastRenderedPageBreak/>
        <w:t>7. Разработку и распространение катехизических листков к православным праздникам, воскресным дням, дням поминовения усопших, историческим храмовым</w:t>
      </w:r>
      <w:r w:rsidR="00A42A78" w:rsidRPr="009503E9">
        <w:rPr>
          <w:rFonts w:ascii="Times New Roman" w:hAnsi="Times New Roman" w:cs="Times New Roman"/>
          <w:sz w:val="28"/>
          <w:szCs w:val="28"/>
        </w:rPr>
        <w:t xml:space="preserve"> датам;</w:t>
      </w:r>
    </w:p>
    <w:p w:rsidR="00A42A78" w:rsidRPr="009503E9" w:rsidRDefault="00A42A78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8. Учебно-просветительские мероприятия по повышению уровня церковной грамотности сотрудников храма, а также забота об их духовно-нравственном совершенствовании. Рекомендуется организовывать для них соответствующие специфике их служения духовно-просветительские беседы, поощрять их к получению церковного образования, контролировать их отношение к прихожанам.</w:t>
      </w:r>
    </w:p>
    <w:p w:rsidR="003E111C" w:rsidRPr="009503E9" w:rsidRDefault="003E111C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2FD" w:rsidRPr="007C12FD" w:rsidRDefault="003E111C" w:rsidP="00B86983">
      <w:pPr>
        <w:pStyle w:val="1"/>
      </w:pPr>
      <w:bookmarkStart w:id="13" w:name="_Toc423611027"/>
      <w:r w:rsidRPr="003E111C">
        <w:t>Т</w:t>
      </w:r>
      <w:r w:rsidR="00B86983">
        <w:t xml:space="preserve">РУДОУСТРОЙСТВО, </w:t>
      </w:r>
      <w:r w:rsidR="00380CDB">
        <w:t xml:space="preserve">ПОВЫШЕНИЕ </w:t>
      </w:r>
      <w:r w:rsidR="00B86983">
        <w:t>К</w:t>
      </w:r>
      <w:r w:rsidR="00380CDB">
        <w:t>ВАЛИФИКАЦИИ И ДАЛЬНЕЙШЕЕ ОБУЧЕНИЕ СПЕЦИАЛИСТОВ ПО НАПРАВЛЕНИЯМ ЦЕРКОВНОГО СЛУЖЕНИЯ</w:t>
      </w:r>
      <w:bookmarkEnd w:id="13"/>
    </w:p>
    <w:p w:rsidR="007C12FD" w:rsidRPr="009503E9" w:rsidRDefault="007C12FD" w:rsidP="00380C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ПКК содействует </w:t>
      </w:r>
      <w:r w:rsidR="00D74DA2" w:rsidRPr="009503E9">
        <w:rPr>
          <w:rFonts w:ascii="Times New Roman" w:hAnsi="Times New Roman" w:cs="Times New Roman"/>
          <w:sz w:val="28"/>
          <w:szCs w:val="28"/>
        </w:rPr>
        <w:t xml:space="preserve">своим </w:t>
      </w:r>
      <w:r w:rsidRPr="009503E9">
        <w:rPr>
          <w:rFonts w:ascii="Times New Roman" w:hAnsi="Times New Roman" w:cs="Times New Roman"/>
          <w:sz w:val="28"/>
          <w:szCs w:val="28"/>
        </w:rPr>
        <w:t>выпускникам в трудоустройстве</w:t>
      </w:r>
      <w:r w:rsidR="00D74DA2" w:rsidRPr="009503E9">
        <w:rPr>
          <w:rFonts w:ascii="Times New Roman" w:hAnsi="Times New Roman" w:cs="Times New Roman"/>
          <w:sz w:val="28"/>
          <w:szCs w:val="28"/>
        </w:rPr>
        <w:t>.</w:t>
      </w:r>
    </w:p>
    <w:p w:rsidR="00D74DA2" w:rsidRPr="009503E9" w:rsidRDefault="00D74DA2" w:rsidP="00380CDB">
      <w:pPr>
        <w:widowControl w:val="0"/>
        <w:shd w:val="clear" w:color="auto" w:fill="FFFFFF"/>
        <w:suppressAutoHyphens/>
        <w:spacing w:after="0" w:line="23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E9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Обязательное повышение квалификации специалистов проходит на базе ПКК по направлениям церковного служения. </w:t>
      </w:r>
    </w:p>
    <w:p w:rsidR="00D74DA2" w:rsidRPr="009503E9" w:rsidRDefault="00D74DA2" w:rsidP="00380CDB">
      <w:pPr>
        <w:widowControl w:val="0"/>
        <w:shd w:val="clear" w:color="auto" w:fill="FFFFFF"/>
        <w:suppressAutoHyphens/>
        <w:spacing w:after="0" w:line="23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E9">
        <w:rPr>
          <w:rFonts w:ascii="Times New Roman" w:hAnsi="Times New Roman" w:cs="Times New Roman"/>
          <w:color w:val="000000"/>
          <w:sz w:val="28"/>
          <w:szCs w:val="28"/>
        </w:rPr>
        <w:t>Повышение квалификации реализуется по краткосрочным программам и имеет целью углубить знания специалистов в определенной узкой сфере, ознакомить с современными методами и формами работы.</w:t>
      </w:r>
      <w:r w:rsidRPr="009503E9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5"/>
      </w:r>
    </w:p>
    <w:p w:rsidR="00380CDB" w:rsidRPr="009503E9" w:rsidRDefault="00D74DA2" w:rsidP="00380CDB">
      <w:pPr>
        <w:widowControl w:val="0"/>
        <w:shd w:val="clear" w:color="auto" w:fill="FFFFFF"/>
        <w:suppressAutoHyphens/>
        <w:spacing w:after="0" w:line="23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E9">
        <w:rPr>
          <w:rFonts w:ascii="Times New Roman" w:hAnsi="Times New Roman" w:cs="Times New Roman"/>
          <w:color w:val="000000"/>
          <w:sz w:val="28"/>
          <w:szCs w:val="28"/>
        </w:rPr>
        <w:t xml:space="preserve">Лица, имеющие высшее богословское, религиоведческое, педагогическое, медицинское, социологическое и другое профильное образование, повышают свою квалификацию пройдя обучение по отдельным дисциплинам. </w:t>
      </w:r>
      <w:r w:rsidR="00380CDB" w:rsidRPr="009503E9">
        <w:rPr>
          <w:rFonts w:ascii="Times New Roman" w:hAnsi="Times New Roman" w:cs="Times New Roman"/>
          <w:color w:val="000000"/>
          <w:sz w:val="28"/>
          <w:szCs w:val="28"/>
        </w:rPr>
        <w:t>Специалисты по одному из направлений церковного служения могут пройти переподготовку по другому направлению, освоив соответствующий вариативный цикл.</w:t>
      </w:r>
    </w:p>
    <w:p w:rsidR="00D74DA2" w:rsidRPr="009503E9" w:rsidRDefault="00D74DA2" w:rsidP="00380CDB">
      <w:pPr>
        <w:widowControl w:val="0"/>
        <w:shd w:val="clear" w:color="auto" w:fill="FFFFFF"/>
        <w:suppressAutoHyphens/>
        <w:spacing w:after="0" w:line="23" w:lineRule="atLeast"/>
        <w:ind w:firstLine="720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9503E9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Периодичность повышения квалификации по каждой специальности определяется </w:t>
      </w:r>
      <w:r w:rsidR="00380CDB" w:rsidRPr="009503E9">
        <w:rPr>
          <w:rFonts w:ascii="Times New Roman" w:hAnsi="Times New Roman" w:cs="Times New Roman"/>
          <w:color w:val="000000"/>
          <w:sz w:val="28"/>
          <w:szCs w:val="28"/>
        </w:rPr>
        <w:t>комиссией ПКК во главе с председателем отдела религиозного образования и катехизации Одесской епархии.</w:t>
      </w:r>
      <w:r w:rsidRPr="009503E9">
        <w:rPr>
          <w:rFonts w:ascii="Times New Roman" w:hAnsi="Times New Roman" w:cs="Times New Roman"/>
          <w:strike/>
          <w:color w:val="000000"/>
          <w:sz w:val="28"/>
          <w:szCs w:val="28"/>
        </w:rPr>
        <w:t xml:space="preserve"> </w:t>
      </w:r>
    </w:p>
    <w:p w:rsidR="00D74DA2" w:rsidRPr="009503E9" w:rsidRDefault="00D74DA2" w:rsidP="00380C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32402" w:rsidRPr="00AB535B" w:rsidRDefault="003E111C" w:rsidP="00380CDB">
      <w:pPr>
        <w:pStyle w:val="1"/>
      </w:pPr>
      <w:bookmarkStart w:id="14" w:name="_Toc423611028"/>
      <w:r>
        <w:t>Д</w:t>
      </w:r>
      <w:r w:rsidR="00C215B4">
        <w:t>РУГАЯ ДЕЯТЕЛЬНОСТЬ</w:t>
      </w:r>
      <w:bookmarkEnd w:id="14"/>
    </w:p>
    <w:p w:rsidR="00832402" w:rsidRPr="009503E9" w:rsidRDefault="00D51D44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Понимая важность дела религиозного образования и учитывая возросшие духовные запросы общества в</w:t>
      </w:r>
      <w:r w:rsidR="00832402" w:rsidRPr="009503E9">
        <w:rPr>
          <w:rFonts w:ascii="Times New Roman" w:hAnsi="Times New Roman" w:cs="Times New Roman"/>
          <w:sz w:val="28"/>
          <w:szCs w:val="28"/>
        </w:rPr>
        <w:t xml:space="preserve"> рамках ПКК планируется:</w:t>
      </w:r>
    </w:p>
    <w:p w:rsidR="00832402" w:rsidRPr="009503E9" w:rsidRDefault="000076AF" w:rsidP="00C215B4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>-</w:t>
      </w:r>
      <w:r w:rsidR="00832402" w:rsidRPr="009503E9">
        <w:rPr>
          <w:rFonts w:ascii="Times New Roman" w:hAnsi="Times New Roman" w:cs="Times New Roman"/>
          <w:sz w:val="28"/>
          <w:szCs w:val="28"/>
        </w:rPr>
        <w:t xml:space="preserve"> проведение конференций, круглых столов, </w:t>
      </w:r>
      <w:r w:rsidR="00DB6735" w:rsidRPr="009503E9">
        <w:rPr>
          <w:rFonts w:ascii="Times New Roman" w:hAnsi="Times New Roman" w:cs="Times New Roman"/>
          <w:sz w:val="28"/>
          <w:szCs w:val="28"/>
        </w:rPr>
        <w:t>съездов</w:t>
      </w:r>
      <w:r w:rsidR="00832402" w:rsidRPr="009503E9">
        <w:rPr>
          <w:rFonts w:ascii="Times New Roman" w:hAnsi="Times New Roman" w:cs="Times New Roman"/>
          <w:sz w:val="28"/>
          <w:szCs w:val="28"/>
        </w:rPr>
        <w:t xml:space="preserve">, </w:t>
      </w:r>
      <w:r w:rsidR="00DB6735" w:rsidRPr="009503E9">
        <w:rPr>
          <w:rFonts w:ascii="Times New Roman" w:hAnsi="Times New Roman" w:cs="Times New Roman"/>
          <w:sz w:val="28"/>
          <w:szCs w:val="28"/>
        </w:rPr>
        <w:t>семинаров</w:t>
      </w:r>
      <w:r w:rsidR="00832402" w:rsidRPr="009503E9">
        <w:rPr>
          <w:rFonts w:ascii="Times New Roman" w:hAnsi="Times New Roman" w:cs="Times New Roman"/>
          <w:sz w:val="28"/>
          <w:szCs w:val="28"/>
        </w:rPr>
        <w:t xml:space="preserve"> </w:t>
      </w:r>
      <w:r w:rsidR="00DB6735" w:rsidRPr="009503E9">
        <w:rPr>
          <w:rFonts w:ascii="Times New Roman" w:hAnsi="Times New Roman" w:cs="Times New Roman"/>
          <w:sz w:val="28"/>
          <w:szCs w:val="28"/>
        </w:rPr>
        <w:t>образовательной и катехизической тематики;</w:t>
      </w:r>
    </w:p>
    <w:p w:rsidR="00832402" w:rsidRPr="009503E9" w:rsidRDefault="000076AF" w:rsidP="00C215B4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- </w:t>
      </w:r>
      <w:r w:rsidR="00832402" w:rsidRPr="009503E9">
        <w:rPr>
          <w:rFonts w:ascii="Times New Roman" w:hAnsi="Times New Roman" w:cs="Times New Roman"/>
          <w:sz w:val="28"/>
          <w:szCs w:val="28"/>
        </w:rPr>
        <w:t>сотрудничество  с Одесской духовной семинарией в деле привлечения преподавателей</w:t>
      </w:r>
      <w:r w:rsidR="00D51D44" w:rsidRPr="009503E9">
        <w:rPr>
          <w:rFonts w:ascii="Times New Roman" w:hAnsi="Times New Roman" w:cs="Times New Roman"/>
          <w:sz w:val="28"/>
          <w:szCs w:val="28"/>
        </w:rPr>
        <w:t xml:space="preserve"> для бесед и лекций, а также в </w:t>
      </w:r>
      <w:r w:rsidR="00832402" w:rsidRPr="009503E9">
        <w:rPr>
          <w:rFonts w:ascii="Times New Roman" w:hAnsi="Times New Roman" w:cs="Times New Roman"/>
          <w:sz w:val="28"/>
          <w:szCs w:val="28"/>
        </w:rPr>
        <w:t>совместных учебных про</w:t>
      </w:r>
      <w:r w:rsidR="00D51D44" w:rsidRPr="009503E9">
        <w:rPr>
          <w:rFonts w:ascii="Times New Roman" w:hAnsi="Times New Roman" w:cs="Times New Roman"/>
          <w:sz w:val="28"/>
          <w:szCs w:val="28"/>
        </w:rPr>
        <w:t>е</w:t>
      </w:r>
      <w:r w:rsidR="00832402" w:rsidRPr="009503E9">
        <w:rPr>
          <w:rFonts w:ascii="Times New Roman" w:hAnsi="Times New Roman" w:cs="Times New Roman"/>
          <w:sz w:val="28"/>
          <w:szCs w:val="28"/>
        </w:rPr>
        <w:t>ктах</w:t>
      </w:r>
      <w:r w:rsidR="00DB6735" w:rsidRPr="009503E9">
        <w:rPr>
          <w:rFonts w:ascii="Times New Roman" w:hAnsi="Times New Roman" w:cs="Times New Roman"/>
          <w:sz w:val="28"/>
          <w:szCs w:val="28"/>
        </w:rPr>
        <w:t>;</w:t>
      </w:r>
    </w:p>
    <w:p w:rsidR="00832402" w:rsidRPr="009503E9" w:rsidRDefault="000076AF" w:rsidP="00C215B4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- </w:t>
      </w:r>
      <w:r w:rsidR="00832402" w:rsidRPr="009503E9">
        <w:rPr>
          <w:rFonts w:ascii="Times New Roman" w:hAnsi="Times New Roman" w:cs="Times New Roman"/>
          <w:sz w:val="28"/>
          <w:szCs w:val="28"/>
        </w:rPr>
        <w:t xml:space="preserve">монастырями епархии для духовного </w:t>
      </w:r>
      <w:proofErr w:type="spellStart"/>
      <w:r w:rsidR="00832402" w:rsidRPr="009503E9">
        <w:rPr>
          <w:rFonts w:ascii="Times New Roman" w:hAnsi="Times New Roman" w:cs="Times New Roman"/>
          <w:sz w:val="28"/>
          <w:szCs w:val="28"/>
        </w:rPr>
        <w:t>окормления</w:t>
      </w:r>
      <w:proofErr w:type="spellEnd"/>
      <w:r w:rsidR="00832402" w:rsidRPr="009503E9">
        <w:rPr>
          <w:rFonts w:ascii="Times New Roman" w:hAnsi="Times New Roman" w:cs="Times New Roman"/>
          <w:sz w:val="28"/>
          <w:szCs w:val="28"/>
        </w:rPr>
        <w:t xml:space="preserve"> учащихс</w:t>
      </w:r>
      <w:r w:rsidR="00DB6735" w:rsidRPr="009503E9">
        <w:rPr>
          <w:rFonts w:ascii="Times New Roman" w:hAnsi="Times New Roman" w:cs="Times New Roman"/>
          <w:sz w:val="28"/>
          <w:szCs w:val="28"/>
        </w:rPr>
        <w:t>я;</w:t>
      </w:r>
    </w:p>
    <w:p w:rsidR="00DB6735" w:rsidRPr="009503E9" w:rsidRDefault="000076AF" w:rsidP="00C215B4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DB6735" w:rsidRPr="009503E9">
        <w:rPr>
          <w:rFonts w:ascii="Times New Roman" w:hAnsi="Times New Roman" w:cs="Times New Roman"/>
          <w:sz w:val="28"/>
          <w:szCs w:val="28"/>
        </w:rPr>
        <w:t>разрабатывание</w:t>
      </w:r>
      <w:proofErr w:type="spellEnd"/>
      <w:r w:rsidR="00DB6735" w:rsidRPr="009503E9">
        <w:rPr>
          <w:rFonts w:ascii="Times New Roman" w:hAnsi="Times New Roman" w:cs="Times New Roman"/>
          <w:sz w:val="28"/>
          <w:szCs w:val="28"/>
        </w:rPr>
        <w:t xml:space="preserve"> методик и форм проведения </w:t>
      </w:r>
      <w:proofErr w:type="spellStart"/>
      <w:r w:rsidR="00DB6735" w:rsidRPr="009503E9">
        <w:rPr>
          <w:rFonts w:ascii="Times New Roman" w:hAnsi="Times New Roman" w:cs="Times New Roman"/>
          <w:sz w:val="28"/>
          <w:szCs w:val="28"/>
        </w:rPr>
        <w:t>огласительных</w:t>
      </w:r>
      <w:proofErr w:type="spellEnd"/>
      <w:r w:rsidR="00DB6735" w:rsidRPr="009503E9">
        <w:rPr>
          <w:rFonts w:ascii="Times New Roman" w:hAnsi="Times New Roman" w:cs="Times New Roman"/>
          <w:sz w:val="28"/>
          <w:szCs w:val="28"/>
        </w:rPr>
        <w:t xml:space="preserve"> бесед и бесед перед Таинством Венчания</w:t>
      </w:r>
      <w:r w:rsidR="001E3F5F" w:rsidRPr="009503E9">
        <w:rPr>
          <w:rFonts w:ascii="Times New Roman" w:hAnsi="Times New Roman" w:cs="Times New Roman"/>
          <w:sz w:val="28"/>
          <w:szCs w:val="28"/>
        </w:rPr>
        <w:t>;</w:t>
      </w:r>
    </w:p>
    <w:p w:rsidR="004608B2" w:rsidRPr="009503E9" w:rsidRDefault="000076AF" w:rsidP="00C215B4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- </w:t>
      </w:r>
      <w:r w:rsidR="004608B2" w:rsidRPr="009503E9">
        <w:rPr>
          <w:rFonts w:ascii="Times New Roman" w:hAnsi="Times New Roman" w:cs="Times New Roman"/>
          <w:sz w:val="28"/>
          <w:szCs w:val="28"/>
        </w:rPr>
        <w:t>инициирование создания новых духовно-просветительских центров, курсов, воскресных школ для детей и взрослых, координирует реализацию иных форм духовно-просветительской деятельности;</w:t>
      </w:r>
    </w:p>
    <w:p w:rsidR="00832402" w:rsidRPr="009503E9" w:rsidRDefault="000076AF" w:rsidP="00C215B4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- </w:t>
      </w:r>
      <w:r w:rsidR="001E3F5F" w:rsidRPr="009503E9">
        <w:rPr>
          <w:rFonts w:ascii="Times New Roman" w:hAnsi="Times New Roman" w:cs="Times New Roman"/>
          <w:sz w:val="28"/>
          <w:szCs w:val="28"/>
        </w:rPr>
        <w:t>осуществление методической поддержки реализации всех форм и направлений образовательной и катехизической деятельности в епархии;</w:t>
      </w:r>
    </w:p>
    <w:p w:rsidR="001E3F5F" w:rsidRPr="009503E9" w:rsidRDefault="000076AF" w:rsidP="00C215B4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3E9">
        <w:rPr>
          <w:rFonts w:ascii="Times New Roman" w:hAnsi="Times New Roman" w:cs="Times New Roman"/>
          <w:sz w:val="28"/>
          <w:szCs w:val="28"/>
        </w:rPr>
        <w:t xml:space="preserve">- </w:t>
      </w:r>
      <w:r w:rsidR="001E3F5F" w:rsidRPr="009503E9">
        <w:rPr>
          <w:rFonts w:ascii="Times New Roman" w:hAnsi="Times New Roman" w:cs="Times New Roman"/>
          <w:sz w:val="28"/>
          <w:szCs w:val="28"/>
        </w:rPr>
        <w:t>организация подготовки, переподготовки, повышение квалификации кадров для ведения образовательной и катехизической деятельности, а также провидение их аттестации.</w:t>
      </w:r>
    </w:p>
    <w:p w:rsidR="000076AF" w:rsidRPr="00AB535B" w:rsidRDefault="000076AF" w:rsidP="00C215B4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</w:rPr>
      </w:pPr>
    </w:p>
    <w:p w:rsidR="00FD7403" w:rsidRPr="00AB535B" w:rsidRDefault="00FD7403" w:rsidP="00380CDB">
      <w:pPr>
        <w:pStyle w:val="1"/>
      </w:pPr>
      <w:bookmarkStart w:id="15" w:name="_Toc423611029"/>
      <w:r w:rsidRPr="00AB535B">
        <w:t>УЧЕБНЫЙ ПЛАН</w:t>
      </w:r>
      <w:bookmarkEnd w:id="15"/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36"/>
        </w:rPr>
      </w:pPr>
      <w:r w:rsidRPr="009503E9">
        <w:rPr>
          <w:rFonts w:ascii="Times New Roman" w:hAnsi="Times New Roman" w:cs="Times New Roman"/>
          <w:i/>
          <w:sz w:val="28"/>
          <w:szCs w:val="36"/>
        </w:rPr>
        <w:t>(см. приложение №2)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Полный курс православных катехизаторов занимает 4 года, а для преподавания в Воскресной школе 3 года.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FD7403" w:rsidRPr="009503E9" w:rsidTr="00BA00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E9" w:rsidRDefault="00FD7403" w:rsidP="00BA00E9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b/>
                <w:sz w:val="28"/>
                <w:szCs w:val="36"/>
                <w:lang w:val="en-US"/>
              </w:rPr>
              <w:t>I</w:t>
            </w:r>
            <w:r w:rsidRPr="009503E9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курс</w:t>
            </w:r>
          </w:p>
          <w:p w:rsidR="00BA00E9" w:rsidRPr="00BA00E9" w:rsidRDefault="00BA00E9" w:rsidP="00BA00E9">
            <w:pPr>
              <w:pStyle w:val="a4"/>
              <w:numPr>
                <w:ilvl w:val="0"/>
                <w:numId w:val="11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szCs w:val="36"/>
              </w:rPr>
            </w:pPr>
            <w:r w:rsidRPr="00BA00E9">
              <w:rPr>
                <w:rFonts w:ascii="Times New Roman" w:hAnsi="Times New Roman" w:cs="Times New Roman"/>
                <w:szCs w:val="36"/>
              </w:rPr>
              <w:t>Катехизис</w:t>
            </w:r>
          </w:p>
          <w:p w:rsidR="00BA00E9" w:rsidRPr="00BA00E9" w:rsidRDefault="00BA00E9" w:rsidP="00BA00E9">
            <w:pPr>
              <w:pStyle w:val="a4"/>
              <w:numPr>
                <w:ilvl w:val="0"/>
                <w:numId w:val="11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szCs w:val="36"/>
              </w:rPr>
            </w:pPr>
            <w:r w:rsidRPr="00BA00E9">
              <w:rPr>
                <w:rFonts w:ascii="Times New Roman" w:hAnsi="Times New Roman" w:cs="Times New Roman"/>
                <w:szCs w:val="36"/>
              </w:rPr>
              <w:t>Новый Завет(Четве</w:t>
            </w:r>
            <w:bookmarkStart w:id="16" w:name="_GoBack"/>
            <w:bookmarkEnd w:id="16"/>
            <w:r w:rsidRPr="00BA00E9">
              <w:rPr>
                <w:rFonts w:ascii="Times New Roman" w:hAnsi="Times New Roman" w:cs="Times New Roman"/>
                <w:szCs w:val="36"/>
              </w:rPr>
              <w:t>роевангелие)</w:t>
            </w:r>
            <w:r w:rsidRPr="00BA00E9">
              <w:rPr>
                <w:rFonts w:ascii="Times New Roman" w:hAnsi="Times New Roman" w:cs="Times New Roman"/>
                <w:szCs w:val="36"/>
              </w:rPr>
              <w:t xml:space="preserve"> </w:t>
            </w:r>
          </w:p>
          <w:p w:rsidR="00BA00E9" w:rsidRPr="00BA00E9" w:rsidRDefault="00BA00E9" w:rsidP="00BA00E9">
            <w:pPr>
              <w:pStyle w:val="a4"/>
              <w:numPr>
                <w:ilvl w:val="0"/>
                <w:numId w:val="11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szCs w:val="36"/>
              </w:rPr>
            </w:pPr>
            <w:r w:rsidRPr="00BA00E9">
              <w:rPr>
                <w:rFonts w:ascii="Times New Roman" w:hAnsi="Times New Roman" w:cs="Times New Roman"/>
                <w:szCs w:val="36"/>
              </w:rPr>
              <w:t>Ветхий Завет</w:t>
            </w:r>
          </w:p>
          <w:p w:rsidR="00BA00E9" w:rsidRPr="00BA00E9" w:rsidRDefault="00BA00E9" w:rsidP="00BA00E9">
            <w:pPr>
              <w:pStyle w:val="a4"/>
              <w:numPr>
                <w:ilvl w:val="0"/>
                <w:numId w:val="11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szCs w:val="36"/>
              </w:rPr>
            </w:pPr>
            <w:r w:rsidRPr="00BA00E9">
              <w:rPr>
                <w:rFonts w:ascii="Times New Roman" w:hAnsi="Times New Roman" w:cs="Times New Roman"/>
                <w:szCs w:val="36"/>
              </w:rPr>
              <w:t>История Древней Церкви</w:t>
            </w:r>
          </w:p>
          <w:p w:rsidR="00BA00E9" w:rsidRPr="00BA00E9" w:rsidRDefault="00BA00E9" w:rsidP="00BA00E9">
            <w:pPr>
              <w:pStyle w:val="a4"/>
              <w:numPr>
                <w:ilvl w:val="0"/>
                <w:numId w:val="11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szCs w:val="36"/>
              </w:rPr>
            </w:pPr>
            <w:proofErr w:type="spellStart"/>
            <w:r w:rsidRPr="00BA00E9">
              <w:rPr>
                <w:rFonts w:ascii="Times New Roman" w:hAnsi="Times New Roman" w:cs="Times New Roman"/>
                <w:szCs w:val="36"/>
              </w:rPr>
              <w:t>Литургика</w:t>
            </w:r>
            <w:proofErr w:type="spellEnd"/>
          </w:p>
          <w:p w:rsidR="00BA00E9" w:rsidRPr="00BA00E9" w:rsidRDefault="00BA00E9" w:rsidP="00BA00E9">
            <w:pPr>
              <w:pStyle w:val="a4"/>
              <w:numPr>
                <w:ilvl w:val="0"/>
                <w:numId w:val="11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b/>
                <w:szCs w:val="36"/>
              </w:rPr>
            </w:pPr>
            <w:r w:rsidRPr="00BA00E9">
              <w:rPr>
                <w:rFonts w:ascii="Times New Roman" w:hAnsi="Times New Roman" w:cs="Times New Roman"/>
                <w:szCs w:val="36"/>
              </w:rPr>
              <w:t>Основы духовной жизни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03" w:rsidRPr="009503E9" w:rsidRDefault="00FD7403" w:rsidP="00C215B4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b/>
                <w:sz w:val="28"/>
                <w:szCs w:val="36"/>
                <w:lang w:val="en-US"/>
              </w:rPr>
              <w:t>II</w:t>
            </w:r>
            <w:r w:rsidRPr="009503E9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курс</w:t>
            </w:r>
          </w:p>
          <w:p w:rsidR="00FD7403" w:rsidRPr="009503E9" w:rsidRDefault="008254AC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sz w:val="28"/>
                <w:szCs w:val="36"/>
              </w:rPr>
              <w:t>1. Догматическое богословие</w:t>
            </w:r>
          </w:p>
          <w:p w:rsidR="00FD7403" w:rsidRPr="009503E9" w:rsidRDefault="00FD7403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sz w:val="28"/>
                <w:szCs w:val="36"/>
              </w:rPr>
              <w:t>2. Новый Завет</w:t>
            </w:r>
            <w:r w:rsidR="00BA00E9">
              <w:rPr>
                <w:rFonts w:ascii="Times New Roman" w:hAnsi="Times New Roman" w:cs="Times New Roman"/>
                <w:sz w:val="28"/>
                <w:szCs w:val="36"/>
              </w:rPr>
              <w:t xml:space="preserve"> – Апостольские послания</w:t>
            </w:r>
            <w:r w:rsidRPr="009503E9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</w:p>
          <w:p w:rsidR="00FD7403" w:rsidRPr="009503E9" w:rsidRDefault="00FD7403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sz w:val="28"/>
                <w:szCs w:val="36"/>
              </w:rPr>
              <w:t xml:space="preserve">3. История РПЦ </w:t>
            </w:r>
            <w:r w:rsidR="00BA00E9">
              <w:rPr>
                <w:rFonts w:ascii="Times New Roman" w:hAnsi="Times New Roman" w:cs="Times New Roman"/>
                <w:sz w:val="28"/>
                <w:szCs w:val="36"/>
              </w:rPr>
              <w:t>и УПЦ</w:t>
            </w:r>
          </w:p>
          <w:p w:rsidR="00FD7403" w:rsidRDefault="00FD7403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sz w:val="28"/>
                <w:szCs w:val="36"/>
              </w:rPr>
              <w:t>4. Нравственное богословие</w:t>
            </w:r>
          </w:p>
          <w:p w:rsidR="00BA00E9" w:rsidRDefault="00BA00E9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5. Общецерковная история</w:t>
            </w:r>
          </w:p>
          <w:p w:rsidR="00BA00E9" w:rsidRDefault="00BA00E9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6. Церковно-славянский язык</w:t>
            </w:r>
          </w:p>
          <w:p w:rsidR="00BA00E9" w:rsidRPr="009503E9" w:rsidRDefault="00BA00E9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7. Церковный устав и церковное пение</w:t>
            </w:r>
          </w:p>
        </w:tc>
      </w:tr>
      <w:tr w:rsidR="00FD7403" w:rsidRPr="009503E9" w:rsidTr="00BA00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03" w:rsidRPr="009503E9" w:rsidRDefault="00FD7403" w:rsidP="00BA00E9">
            <w:pPr>
              <w:spacing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b/>
                <w:sz w:val="28"/>
                <w:szCs w:val="36"/>
                <w:lang w:val="en-US"/>
              </w:rPr>
              <w:t>III</w:t>
            </w:r>
            <w:r w:rsidRPr="009503E9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курс</w:t>
            </w:r>
          </w:p>
          <w:p w:rsidR="00FD7403" w:rsidRPr="009503E9" w:rsidRDefault="008254AC" w:rsidP="00BA00E9">
            <w:pPr>
              <w:spacing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sz w:val="28"/>
                <w:szCs w:val="36"/>
              </w:rPr>
              <w:t>1. Догматическое богословие</w:t>
            </w:r>
          </w:p>
          <w:p w:rsidR="00FD7403" w:rsidRPr="009503E9" w:rsidRDefault="00FD7403" w:rsidP="00BA00E9">
            <w:pPr>
              <w:spacing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sz w:val="28"/>
                <w:szCs w:val="36"/>
              </w:rPr>
              <w:t xml:space="preserve">2. </w:t>
            </w:r>
            <w:r w:rsidR="00BA00E9" w:rsidRPr="009503E9">
              <w:rPr>
                <w:rFonts w:ascii="Times New Roman" w:hAnsi="Times New Roman" w:cs="Times New Roman"/>
                <w:sz w:val="28"/>
                <w:szCs w:val="36"/>
              </w:rPr>
              <w:t>Основное богословие</w:t>
            </w:r>
          </w:p>
          <w:p w:rsidR="00FD7403" w:rsidRDefault="00BA00E9" w:rsidP="00BA00E9">
            <w:pPr>
              <w:spacing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</w:t>
            </w:r>
            <w:r w:rsidR="00FD7403" w:rsidRPr="009503E9">
              <w:rPr>
                <w:rFonts w:ascii="Times New Roman" w:hAnsi="Times New Roman" w:cs="Times New Roman"/>
                <w:sz w:val="28"/>
                <w:szCs w:val="3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Сектоведение</w:t>
            </w:r>
            <w:proofErr w:type="spellEnd"/>
          </w:p>
          <w:p w:rsidR="00BA00E9" w:rsidRDefault="00BA00E9" w:rsidP="00C215B4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BA00E9" w:rsidRPr="009503E9" w:rsidRDefault="00BA00E9" w:rsidP="00C215B4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36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03" w:rsidRPr="009503E9" w:rsidRDefault="00FD7403" w:rsidP="00C215B4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503E9">
              <w:rPr>
                <w:rFonts w:ascii="Times New Roman" w:hAnsi="Times New Roman" w:cs="Times New Roman"/>
                <w:b/>
                <w:sz w:val="28"/>
                <w:szCs w:val="36"/>
                <w:lang w:val="en-US"/>
              </w:rPr>
              <w:t>IV</w:t>
            </w:r>
            <w:r w:rsidRPr="009503E9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курс</w:t>
            </w:r>
          </w:p>
          <w:p w:rsidR="00FD7403" w:rsidRPr="009503E9" w:rsidRDefault="00BA00E9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</w:t>
            </w:r>
            <w:r w:rsidR="00FD7403" w:rsidRPr="009503E9">
              <w:rPr>
                <w:rFonts w:ascii="Times New Roman" w:hAnsi="Times New Roman" w:cs="Times New Roman"/>
                <w:sz w:val="28"/>
                <w:szCs w:val="36"/>
              </w:rPr>
              <w:t xml:space="preserve">. История Поместных Церквей </w:t>
            </w:r>
            <w:proofErr w:type="spellStart"/>
            <w:r w:rsidR="00FD7403" w:rsidRPr="009503E9">
              <w:rPr>
                <w:rFonts w:ascii="Times New Roman" w:hAnsi="Times New Roman" w:cs="Times New Roman"/>
                <w:sz w:val="28"/>
                <w:szCs w:val="36"/>
              </w:rPr>
              <w:t>ХХв</w:t>
            </w:r>
            <w:proofErr w:type="spellEnd"/>
            <w:r w:rsidR="00FD7403" w:rsidRPr="009503E9"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  <w:p w:rsidR="00FD7403" w:rsidRPr="009503E9" w:rsidRDefault="00BA00E9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</w:t>
            </w:r>
            <w:r w:rsidR="00FD7403" w:rsidRPr="009503E9">
              <w:rPr>
                <w:rFonts w:ascii="Times New Roman" w:hAnsi="Times New Roman" w:cs="Times New Roman"/>
                <w:sz w:val="28"/>
                <w:szCs w:val="36"/>
              </w:rPr>
              <w:t>. Патрология</w:t>
            </w:r>
          </w:p>
          <w:p w:rsidR="00BA00E9" w:rsidRPr="009503E9" w:rsidRDefault="00BA00E9" w:rsidP="00BA00E9">
            <w:pPr>
              <w:spacing w:line="24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</w:t>
            </w:r>
            <w:r w:rsidR="00FD7403" w:rsidRPr="009503E9">
              <w:rPr>
                <w:rFonts w:ascii="Times New Roman" w:hAnsi="Times New Roman" w:cs="Times New Roman"/>
                <w:sz w:val="28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Основы социальной концепции УПЦ</w:t>
            </w:r>
          </w:p>
        </w:tc>
      </w:tr>
    </w:tbl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Курсы готовят педагогов для воскресных школ, преподавателей Христианской этике, церковнослужителей и катехизаторов.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Преподаватель воскресной школы – это специалист, имеющий необходимые умения и навыки, способный преподавать детям либо взрослым основы Православной веры. Лидер контролирующий класс. Учитель использующий все лучшие и возможные методы для того чтобы помочь вашим ученикам познать, что хочет от них Господь.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Преподаватель Христианской этики – это специалист, имеющий необходимые умения и навыки, получивший систематическое богословское образование и пастырское благословение для обучения основам Православного христианского вероучения в среднеобразовательной школе, интернатах и пенитенциарных учреждениях.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Церковнослужитель — низший клирик, помогающий священнослужителям в совершении богослужения.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lastRenderedPageBreak/>
        <w:t>Катехизатор – это специалист, имеющий необходимые умения и навыки, получивший систематическое богословское образование и пастырское благословение для обучения основам Православного христианского вероучения и ведения духовно-просветительской деятельности.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В соответствии с направленностью Курсов могут изучаться и другие церковно-ориентированные предметы (в форме спец курсов).</w:t>
      </w: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380CDB">
      <w:pPr>
        <w:pStyle w:val="1"/>
        <w:rPr>
          <w:lang w:bidi="ru-RU"/>
        </w:rPr>
      </w:pPr>
      <w:bookmarkStart w:id="17" w:name="_Toc419890545"/>
      <w:bookmarkStart w:id="18" w:name="bookmark11"/>
      <w:bookmarkStart w:id="19" w:name="_Toc423611030"/>
      <w:r w:rsidRPr="00AB535B">
        <w:t>МАТЕРИАЛЬНОЕ</w:t>
      </w:r>
      <w:r w:rsidRPr="00AB535B">
        <w:rPr>
          <w:lang w:bidi="ru-RU"/>
        </w:rPr>
        <w:t xml:space="preserve"> ОБЕСПЕЧЕНИЕ </w:t>
      </w:r>
      <w:bookmarkEnd w:id="17"/>
      <w:bookmarkEnd w:id="18"/>
      <w:r w:rsidRPr="00AB535B">
        <w:rPr>
          <w:lang w:bidi="ru-RU"/>
        </w:rPr>
        <w:t>КУРСОВ</w:t>
      </w:r>
      <w:bookmarkEnd w:id="19"/>
    </w:p>
    <w:p w:rsidR="00FD7403" w:rsidRPr="009503E9" w:rsidRDefault="00FD7403" w:rsidP="00C215B4">
      <w:pPr>
        <w:widowControl w:val="0"/>
        <w:tabs>
          <w:tab w:val="left" w:pos="28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6"/>
          <w:lang w:bidi="ru-RU"/>
        </w:rPr>
      </w:pP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Бюджет курсов формируется из:</w:t>
      </w:r>
      <w:r w:rsidR="008D3B01"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 xml:space="preserve"> приходских отчислений на учебу приходского сотрудника,</w:t>
      </w: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 xml:space="preserve"> добровольных поже</w:t>
      </w:r>
      <w:r w:rsidR="008D3B01"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ртвований учащихся,</w:t>
      </w: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 xml:space="preserve"> спонсорской помощи.</w:t>
      </w:r>
      <w:r w:rsidR="008D3B01"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 xml:space="preserve"> </w:t>
      </w: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 xml:space="preserve">На Педагогическом совете в начале учебного года принимается решение о размере рекомендуемого пожертвования учащихся. </w:t>
      </w:r>
      <w:r w:rsidR="008D3B01" w:rsidRPr="00DC31AB">
        <w:rPr>
          <w:rFonts w:ascii="Times New Roman" w:hAnsi="Times New Roman" w:cs="Times New Roman"/>
          <w:b/>
          <w:color w:val="000000"/>
          <w:sz w:val="28"/>
          <w:szCs w:val="36"/>
          <w:lang w:bidi="ru-RU"/>
        </w:rPr>
        <w:t>Инвалиды, пенсионеры и</w:t>
      </w:r>
      <w:r w:rsidRPr="00DC31AB">
        <w:rPr>
          <w:rFonts w:ascii="Times New Roman" w:hAnsi="Times New Roman" w:cs="Times New Roman"/>
          <w:b/>
          <w:color w:val="000000"/>
          <w:sz w:val="28"/>
          <w:szCs w:val="36"/>
          <w:lang w:bidi="ru-RU"/>
        </w:rPr>
        <w:t xml:space="preserve"> малоимущие</w:t>
      </w:r>
      <w:r w:rsidR="008D3B01" w:rsidRPr="00DC31AB">
        <w:rPr>
          <w:rFonts w:ascii="Times New Roman" w:hAnsi="Times New Roman" w:cs="Times New Roman"/>
          <w:b/>
          <w:color w:val="000000"/>
          <w:sz w:val="28"/>
          <w:szCs w:val="36"/>
          <w:lang w:bidi="ru-RU"/>
        </w:rPr>
        <w:t xml:space="preserve"> могут проходить по льготам или</w:t>
      </w:r>
      <w:r w:rsidRPr="00DC31AB">
        <w:rPr>
          <w:rFonts w:ascii="Times New Roman" w:hAnsi="Times New Roman" w:cs="Times New Roman"/>
          <w:b/>
          <w:color w:val="000000"/>
          <w:sz w:val="28"/>
          <w:szCs w:val="36"/>
          <w:lang w:bidi="ru-RU"/>
        </w:rPr>
        <w:t xml:space="preserve"> освобождаются от пожертвований.</w:t>
      </w:r>
      <w:r w:rsidR="008D3B01" w:rsidRPr="00DC31AB">
        <w:rPr>
          <w:rFonts w:ascii="Times New Roman" w:hAnsi="Times New Roman" w:cs="Times New Roman"/>
          <w:b/>
          <w:color w:val="000000"/>
          <w:sz w:val="28"/>
          <w:szCs w:val="36"/>
          <w:lang w:bidi="ru-RU"/>
        </w:rPr>
        <w:t xml:space="preserve"> </w:t>
      </w:r>
      <w:r w:rsidRPr="00DC31AB">
        <w:rPr>
          <w:rFonts w:ascii="Times New Roman" w:hAnsi="Times New Roman" w:cs="Times New Roman"/>
          <w:b/>
          <w:color w:val="000000"/>
          <w:sz w:val="28"/>
          <w:szCs w:val="36"/>
          <w:lang w:bidi="ru-RU"/>
        </w:rPr>
        <w:t>Все денежные средства хранятся у руководителя ПКК.</w:t>
      </w: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 xml:space="preserve"> </w:t>
      </w:r>
    </w:p>
    <w:p w:rsidR="00FD7403" w:rsidRPr="009503E9" w:rsidRDefault="00FD7403" w:rsidP="00C215B4">
      <w:pPr>
        <w:widowControl w:val="0"/>
        <w:tabs>
          <w:tab w:val="left" w:pos="354"/>
        </w:tabs>
        <w:spacing w:line="240" w:lineRule="auto"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6"/>
          <w:lang w:bidi="ru-RU"/>
        </w:rPr>
      </w:pP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Расходы курсов</w:t>
      </w:r>
      <w:r w:rsidR="008D3B01"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 xml:space="preserve"> направляются на</w:t>
      </w: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:</w:t>
      </w:r>
    </w:p>
    <w:p w:rsidR="00FD7403" w:rsidRPr="009503E9" w:rsidRDefault="00FD7403" w:rsidP="00C215B4">
      <w:pPr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6"/>
          <w:lang w:bidi="ru-RU"/>
        </w:rPr>
      </w:pP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приобретение наглядных пособий, видеофильмов, аудиодисков и книг, необходимого инвентаря для нормального функционирования курсов;</w:t>
      </w:r>
    </w:p>
    <w:p w:rsidR="00FD7403" w:rsidRPr="009503E9" w:rsidRDefault="00FD7403" w:rsidP="00C215B4">
      <w:pPr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6"/>
          <w:lang w:bidi="ru-RU"/>
        </w:rPr>
      </w:pP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проведение паломнических поездок и выездных мероприятий;</w:t>
      </w:r>
    </w:p>
    <w:p w:rsidR="00FD7403" w:rsidRPr="009503E9" w:rsidRDefault="008D3B01" w:rsidP="00C215B4">
      <w:pPr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6"/>
          <w:lang w:bidi="ru-RU"/>
        </w:rPr>
      </w:pP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выплату зарплаты преподавателям</w:t>
      </w:r>
      <w:r w:rsidR="00FD7403"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 xml:space="preserve"> курсов</w:t>
      </w: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.</w:t>
      </w:r>
    </w:p>
    <w:p w:rsidR="00FD7403" w:rsidRPr="009503E9" w:rsidRDefault="00FD7403" w:rsidP="00C215B4">
      <w:pPr>
        <w:widowControl w:val="0"/>
        <w:tabs>
          <w:tab w:val="left" w:pos="35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6"/>
          <w:lang w:bidi="ru-RU"/>
        </w:rPr>
      </w:pP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Руководитель курсов предоставляет отчет о доходах, расходах и текущем финансовом положении ППК председателю отдела религиозного образования и катехизации Одесской епархии.</w:t>
      </w:r>
    </w:p>
    <w:p w:rsidR="00FD7403" w:rsidRPr="009503E9" w:rsidRDefault="00FD7403" w:rsidP="00C215B4">
      <w:pPr>
        <w:widowControl w:val="0"/>
        <w:tabs>
          <w:tab w:val="left" w:pos="35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6"/>
          <w:lang w:bidi="ru-RU"/>
        </w:rPr>
      </w:pPr>
      <w:r w:rsidRPr="009503E9">
        <w:rPr>
          <w:rFonts w:ascii="Times New Roman" w:hAnsi="Times New Roman" w:cs="Times New Roman"/>
          <w:color w:val="000000"/>
          <w:sz w:val="28"/>
          <w:szCs w:val="36"/>
          <w:lang w:bidi="ru-RU"/>
        </w:rPr>
        <w:t>Возмещение ущерба вследствие повреждения имущества курсов осуществляется виновником.</w:t>
      </w:r>
    </w:p>
    <w:p w:rsidR="00C215B4" w:rsidRPr="00AB535B" w:rsidRDefault="00C215B4" w:rsidP="00C215B4">
      <w:pPr>
        <w:widowControl w:val="0"/>
        <w:tabs>
          <w:tab w:val="left" w:pos="35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  <w:lang w:bidi="ru-RU"/>
        </w:rPr>
      </w:pPr>
    </w:p>
    <w:p w:rsidR="00FD7403" w:rsidRPr="00AB535B" w:rsidRDefault="00C215B4" w:rsidP="00380CDB">
      <w:pPr>
        <w:pStyle w:val="1"/>
      </w:pPr>
      <w:bookmarkStart w:id="20" w:name="_Toc423611031"/>
      <w:r>
        <w:t>РАБОТА</w:t>
      </w:r>
      <w:r w:rsidR="00FD7403" w:rsidRPr="00AB535B">
        <w:t xml:space="preserve"> ПРАВОСЛАВНЫХ КРУЖКОВ</w:t>
      </w:r>
      <w:bookmarkEnd w:id="20"/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Основной целью деятельности православных кружков является:</w:t>
      </w:r>
    </w:p>
    <w:p w:rsidR="00FD7403" w:rsidRPr="009503E9" w:rsidRDefault="00FD7403" w:rsidP="00C215B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исповедание и распространение православной веры;</w:t>
      </w:r>
    </w:p>
    <w:p w:rsidR="00FD7403" w:rsidRPr="009503E9" w:rsidRDefault="00FD7403" w:rsidP="00C215B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духовно-нравственное воспитание православного человека через богословскую, паломническую, общественную и педагогическую работу;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Православные кружки осуществляют следующие виды деятельности:</w:t>
      </w:r>
    </w:p>
    <w:p w:rsidR="00FD7403" w:rsidRPr="009503E9" w:rsidRDefault="00FD7403" w:rsidP="00C215B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образовательную;</w:t>
      </w:r>
    </w:p>
    <w:p w:rsidR="00FD7403" w:rsidRPr="009503E9" w:rsidRDefault="00FD7403" w:rsidP="00C215B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воспитательную;</w:t>
      </w:r>
    </w:p>
    <w:p w:rsidR="00FD7403" w:rsidRPr="009503E9" w:rsidRDefault="00FD7403" w:rsidP="00C215B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издательскую (издательства: листка, журнала и др.).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Работу кружков благословляет руководитель курсов.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Руководство кружка осуществляется заведующим, который назначается главой курсов.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Количество кружков при курсах утверждается педсоветом.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План работы кружков утверждается на заседании Педагогического совета курсов на один учебный год.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Отчетность о проделанной работе предоставляется Педагогическому совету, в конце учебного года, который оценивает деятельность кружка.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lastRenderedPageBreak/>
        <w:t>Заседание кружка проводится не реже 1 раза в месяц.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 xml:space="preserve">Членами кружка являются курсанты и выпускники </w:t>
      </w:r>
      <w:proofErr w:type="spellStart"/>
      <w:r w:rsidRPr="009503E9">
        <w:rPr>
          <w:rFonts w:ascii="Times New Roman" w:hAnsi="Times New Roman" w:cs="Times New Roman"/>
          <w:sz w:val="28"/>
          <w:szCs w:val="36"/>
        </w:rPr>
        <w:t>православно-катехизаторских</w:t>
      </w:r>
      <w:proofErr w:type="spellEnd"/>
      <w:r w:rsidRPr="009503E9">
        <w:rPr>
          <w:rFonts w:ascii="Times New Roman" w:hAnsi="Times New Roman" w:cs="Times New Roman"/>
          <w:sz w:val="28"/>
          <w:szCs w:val="36"/>
        </w:rPr>
        <w:t xml:space="preserve"> курсов, а так же православные люди желающие заниматься в различных сферах православной деятельности.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Православный кружок при выполнении своих задач осуществляет сотрудничество с учебными заведениями, общественными, благотворительными и паломническими организациями.</w:t>
      </w:r>
    </w:p>
    <w:p w:rsidR="00FD7403" w:rsidRPr="009503E9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6"/>
        </w:rPr>
      </w:pPr>
      <w:r w:rsidRPr="009503E9">
        <w:rPr>
          <w:rFonts w:ascii="Times New Roman" w:hAnsi="Times New Roman" w:cs="Times New Roman"/>
          <w:sz w:val="28"/>
          <w:szCs w:val="36"/>
        </w:rPr>
        <w:t>Кружками организуются богословско-литературные вечера, посвященные</w:t>
      </w:r>
      <w:r w:rsidR="00AB535B" w:rsidRPr="009503E9">
        <w:rPr>
          <w:rFonts w:ascii="Times New Roman" w:hAnsi="Times New Roman" w:cs="Times New Roman"/>
          <w:sz w:val="28"/>
          <w:szCs w:val="36"/>
        </w:rPr>
        <w:t xml:space="preserve"> святым,</w:t>
      </w:r>
      <w:r w:rsidRPr="009503E9">
        <w:rPr>
          <w:rFonts w:ascii="Times New Roman" w:hAnsi="Times New Roman" w:cs="Times New Roman"/>
          <w:sz w:val="28"/>
          <w:szCs w:val="36"/>
        </w:rPr>
        <w:t xml:space="preserve"> праздникам </w:t>
      </w:r>
      <w:r w:rsidR="00AB535B" w:rsidRPr="009503E9">
        <w:rPr>
          <w:rFonts w:ascii="Times New Roman" w:hAnsi="Times New Roman" w:cs="Times New Roman"/>
          <w:sz w:val="28"/>
          <w:szCs w:val="36"/>
        </w:rPr>
        <w:t xml:space="preserve">Православной Церкви </w:t>
      </w:r>
      <w:r w:rsidRPr="009503E9">
        <w:rPr>
          <w:rFonts w:ascii="Times New Roman" w:hAnsi="Times New Roman" w:cs="Times New Roman"/>
          <w:sz w:val="28"/>
          <w:szCs w:val="36"/>
        </w:rPr>
        <w:t xml:space="preserve">и </w:t>
      </w:r>
      <w:r w:rsidR="00AB535B" w:rsidRPr="009503E9">
        <w:rPr>
          <w:rFonts w:ascii="Times New Roman" w:hAnsi="Times New Roman" w:cs="Times New Roman"/>
          <w:sz w:val="28"/>
          <w:szCs w:val="36"/>
        </w:rPr>
        <w:t>другим событиям жизни общества просветительского характера.</w:t>
      </w: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AB535B">
        <w:rPr>
          <w:rFonts w:ascii="Times New Roman" w:hAnsi="Times New Roman" w:cs="Times New Roman"/>
          <w:szCs w:val="28"/>
        </w:rPr>
        <w:br w:type="page"/>
      </w:r>
      <w:r w:rsidRPr="00AB535B">
        <w:rPr>
          <w:rFonts w:ascii="Times New Roman" w:hAnsi="Times New Roman" w:cs="Times New Roman"/>
          <w:szCs w:val="28"/>
        </w:rPr>
        <w:lastRenderedPageBreak/>
        <w:t>Приложение № 1</w:t>
      </w: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C215B4">
      <w:pPr>
        <w:pStyle w:val="70"/>
        <w:shd w:val="clear" w:color="auto" w:fill="auto"/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>Анкета учащегося</w:t>
      </w:r>
    </w:p>
    <w:p w:rsidR="00FD7403" w:rsidRPr="00AB535B" w:rsidRDefault="00FD7403" w:rsidP="00C215B4">
      <w:pPr>
        <w:pStyle w:val="80"/>
        <w:shd w:val="clear" w:color="auto" w:fill="auto"/>
        <w:spacing w:before="0" w:after="0" w:line="240" w:lineRule="auto"/>
        <w:ind w:left="284" w:firstLine="709"/>
        <w:contextualSpacing/>
        <w:rPr>
          <w:rFonts w:ascii="Times New Roman" w:hAnsi="Times New Roman" w:cs="Times New Roman"/>
        </w:rPr>
      </w:pPr>
      <w:proofErr w:type="spellStart"/>
      <w:r w:rsidRPr="00AB535B">
        <w:rPr>
          <w:rFonts w:ascii="Times New Roman" w:hAnsi="Times New Roman" w:cs="Times New Roman"/>
        </w:rPr>
        <w:t>православно-катехизаторских</w:t>
      </w:r>
      <w:proofErr w:type="spellEnd"/>
      <w:r w:rsidRPr="00AB535B">
        <w:rPr>
          <w:rFonts w:ascii="Times New Roman" w:hAnsi="Times New Roman" w:cs="Times New Roman"/>
        </w:rPr>
        <w:t xml:space="preserve"> курсов</w:t>
      </w:r>
    </w:p>
    <w:p w:rsidR="00FD7403" w:rsidRPr="00AB535B" w:rsidRDefault="00FD7403" w:rsidP="00C215B4">
      <w:pPr>
        <w:pStyle w:val="80"/>
        <w:shd w:val="clear" w:color="auto" w:fill="auto"/>
        <w:spacing w:before="0" w:after="0" w:line="240" w:lineRule="auto"/>
        <w:ind w:left="284" w:firstLine="709"/>
        <w:contextualSpacing/>
        <w:rPr>
          <w:rFonts w:ascii="Times New Roman" w:hAnsi="Times New Roman" w:cs="Times New Roman"/>
        </w:rPr>
      </w:pPr>
      <w:r w:rsidRPr="00AB535B">
        <w:rPr>
          <w:rFonts w:ascii="Times New Roman" w:hAnsi="Times New Roman" w:cs="Times New Roman"/>
        </w:rPr>
        <w:t>Принимая и поддерживая цели и задачи курсов, а также ознакомившись с Уставом курсов, прошу зачислить м</w:t>
      </w:r>
    </w:p>
    <w:p w:rsidR="00FD7403" w:rsidRPr="00AB535B" w:rsidRDefault="00FD7403" w:rsidP="00C215B4">
      <w:pPr>
        <w:pStyle w:val="80"/>
        <w:shd w:val="clear" w:color="auto" w:fill="auto"/>
        <w:spacing w:before="0" w:after="0" w:line="240" w:lineRule="auto"/>
        <w:ind w:left="284" w:firstLine="709"/>
        <w:contextualSpacing/>
        <w:rPr>
          <w:rFonts w:ascii="Times New Roman" w:hAnsi="Times New Roman" w:cs="Times New Roman"/>
        </w:rPr>
      </w:pPr>
      <w:proofErr w:type="spellStart"/>
      <w:r w:rsidRPr="00AB535B">
        <w:rPr>
          <w:rFonts w:ascii="Times New Roman" w:hAnsi="Times New Roman" w:cs="Times New Roman"/>
        </w:rPr>
        <w:t>еня</w:t>
      </w:r>
      <w:proofErr w:type="spellEnd"/>
      <w:r w:rsidRPr="00AB535B">
        <w:rPr>
          <w:rFonts w:ascii="Times New Roman" w:hAnsi="Times New Roman" w:cs="Times New Roman"/>
        </w:rPr>
        <w:t xml:space="preserve"> на 1-й курс</w:t>
      </w:r>
    </w:p>
    <w:p w:rsidR="00FD7403" w:rsidRPr="00AB535B" w:rsidRDefault="00FD7403" w:rsidP="00C215B4">
      <w:pPr>
        <w:pStyle w:val="80"/>
        <w:shd w:val="clear" w:color="auto" w:fill="auto"/>
        <w:spacing w:before="0" w:after="0" w:line="240" w:lineRule="auto"/>
        <w:ind w:left="284" w:firstLine="709"/>
        <w:contextualSpacing/>
        <w:rPr>
          <w:rFonts w:ascii="Times New Roman" w:hAnsi="Times New Roman" w:cs="Times New Roman"/>
        </w:rPr>
      </w:pPr>
    </w:p>
    <w:p w:rsidR="00FD7403" w:rsidRPr="00AB535B" w:rsidRDefault="00FD7403" w:rsidP="00C215B4">
      <w:pPr>
        <w:pStyle w:val="80"/>
        <w:shd w:val="clear" w:color="auto" w:fill="auto"/>
        <w:spacing w:before="0" w:after="0" w:line="240" w:lineRule="auto"/>
        <w:ind w:left="284" w:firstLine="709"/>
        <w:contextualSpacing/>
        <w:rPr>
          <w:rFonts w:ascii="Times New Roman" w:hAnsi="Times New Roman" w:cs="Times New Roman"/>
        </w:rPr>
      </w:pPr>
      <w:r w:rsidRPr="00AB535B">
        <w:rPr>
          <w:rFonts w:ascii="Times New Roman" w:hAnsi="Times New Roman" w:cs="Times New Roman"/>
        </w:rPr>
        <w:t>________________________________________________________</w:t>
      </w:r>
    </w:p>
    <w:p w:rsidR="00FD7403" w:rsidRPr="00AB535B" w:rsidRDefault="00FD7403" w:rsidP="00C215B4">
      <w:pPr>
        <w:pStyle w:val="21"/>
        <w:shd w:val="clear" w:color="auto" w:fill="auto"/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>(Ф. И. О.)</w:t>
      </w:r>
    </w:p>
    <w:p w:rsidR="00FD7403" w:rsidRPr="00AB535B" w:rsidRDefault="00FD7403" w:rsidP="00C215B4">
      <w:pPr>
        <w:pStyle w:val="21"/>
        <w:shd w:val="clear" w:color="auto" w:fill="auto"/>
        <w:tabs>
          <w:tab w:val="left" w:pos="2489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ab/>
      </w:r>
    </w:p>
    <w:p w:rsidR="00FD7403" w:rsidRPr="00AB535B" w:rsidRDefault="00FD7403" w:rsidP="00C215B4">
      <w:pPr>
        <w:pStyle w:val="21"/>
        <w:shd w:val="clear" w:color="auto" w:fill="auto"/>
        <w:tabs>
          <w:tab w:val="left" w:pos="2832"/>
          <w:tab w:val="left" w:pos="7033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left" w:pos="2832"/>
          <w:tab w:val="left" w:pos="7033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>Число_______ месяц _____________ год рождения_____________</w:t>
      </w:r>
    </w:p>
    <w:p w:rsidR="00FD7403" w:rsidRPr="00AB535B" w:rsidRDefault="00FD7403" w:rsidP="00C215B4">
      <w:pPr>
        <w:pStyle w:val="21"/>
        <w:shd w:val="clear" w:color="auto" w:fill="auto"/>
        <w:tabs>
          <w:tab w:val="left" w:pos="5664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left" w:pos="5664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left" w:pos="5664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>Имя во св. Крещении__________________</w:t>
      </w:r>
    </w:p>
    <w:p w:rsidR="00FD7403" w:rsidRPr="00AB535B" w:rsidRDefault="00FD7403" w:rsidP="00C215B4">
      <w:pPr>
        <w:pStyle w:val="21"/>
        <w:shd w:val="clear" w:color="auto" w:fill="auto"/>
        <w:tabs>
          <w:tab w:val="left" w:pos="5664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left" w:pos="5664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>День именин (день Ангела)______________________</w:t>
      </w:r>
    </w:p>
    <w:p w:rsidR="00FD7403" w:rsidRPr="00AB535B" w:rsidRDefault="00FD7403" w:rsidP="00C215B4">
      <w:pPr>
        <w:pStyle w:val="90"/>
        <w:shd w:val="clear" w:color="auto" w:fill="auto"/>
        <w:spacing w:before="0"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35B">
        <w:rPr>
          <w:rFonts w:ascii="Times New Roman" w:hAnsi="Times New Roman" w:cs="Times New Roman"/>
          <w:b/>
          <w:sz w:val="28"/>
          <w:szCs w:val="28"/>
        </w:rPr>
        <w:t>Контактный телефон:</w:t>
      </w:r>
    </w:p>
    <w:p w:rsidR="00FD7403" w:rsidRPr="00AB535B" w:rsidRDefault="00FD7403" w:rsidP="00C215B4">
      <w:pPr>
        <w:pStyle w:val="21"/>
        <w:shd w:val="clear" w:color="auto" w:fill="auto"/>
        <w:tabs>
          <w:tab w:val="right" w:pos="1699"/>
          <w:tab w:val="left" w:pos="1904"/>
          <w:tab w:val="right" w:leader="underscore" w:pos="2558"/>
          <w:tab w:val="right" w:leader="underscore" w:pos="3475"/>
          <w:tab w:val="right" w:leader="underscore" w:pos="4925"/>
          <w:tab w:val="right" w:pos="5779"/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right" w:pos="1699"/>
          <w:tab w:val="left" w:pos="1904"/>
          <w:tab w:val="right" w:leader="underscore" w:pos="2558"/>
          <w:tab w:val="right" w:leader="underscore" w:pos="3475"/>
          <w:tab w:val="right" w:leader="underscore" w:pos="4925"/>
          <w:tab w:val="right" w:pos="5779"/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 xml:space="preserve">+3 8 </w:t>
      </w:r>
      <w:proofErr w:type="gramStart"/>
      <w:r w:rsidRPr="00AB535B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AB535B">
        <w:rPr>
          <w:rFonts w:ascii="Times New Roman" w:hAnsi="Times New Roman" w:cs="Times New Roman"/>
          <w:sz w:val="28"/>
          <w:szCs w:val="28"/>
        </w:rPr>
        <w:t xml:space="preserve">  )</w:t>
      </w:r>
    </w:p>
    <w:p w:rsidR="00FD7403" w:rsidRPr="00AB535B" w:rsidRDefault="00FD7403" w:rsidP="00C215B4">
      <w:pPr>
        <w:pStyle w:val="21"/>
        <w:shd w:val="clear" w:color="auto" w:fill="auto"/>
        <w:tabs>
          <w:tab w:val="right" w:pos="1699"/>
          <w:tab w:val="left" w:pos="1904"/>
          <w:tab w:val="right" w:leader="underscore" w:pos="2558"/>
          <w:tab w:val="right" w:leader="underscore" w:pos="3475"/>
          <w:tab w:val="right" w:leader="underscore" w:pos="4925"/>
          <w:tab w:val="right" w:pos="5779"/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 xml:space="preserve">+3 8 </w:t>
      </w:r>
      <w:proofErr w:type="gramStart"/>
      <w:r w:rsidRPr="00AB535B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AB535B">
        <w:rPr>
          <w:rFonts w:ascii="Times New Roman" w:hAnsi="Times New Roman" w:cs="Times New Roman"/>
          <w:sz w:val="28"/>
          <w:szCs w:val="28"/>
        </w:rPr>
        <w:t xml:space="preserve">  )</w:t>
      </w:r>
    </w:p>
    <w:p w:rsidR="00FD7403" w:rsidRPr="00AB535B" w:rsidRDefault="00FD7403" w:rsidP="00C215B4">
      <w:pPr>
        <w:pStyle w:val="21"/>
        <w:shd w:val="clear" w:color="auto" w:fill="auto"/>
        <w:tabs>
          <w:tab w:val="right" w:pos="1699"/>
          <w:tab w:val="left" w:pos="1904"/>
          <w:tab w:val="right" w:leader="underscore" w:pos="2558"/>
          <w:tab w:val="right" w:leader="underscore" w:pos="3475"/>
          <w:tab w:val="right" w:leader="underscore" w:pos="4925"/>
          <w:tab w:val="right" w:pos="5779"/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left" w:leader="underscore" w:pos="586"/>
          <w:tab w:val="left" w:leader="underscore" w:pos="1801"/>
          <w:tab w:val="left" w:leader="underscore" w:pos="6434"/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left" w:leader="underscore" w:pos="586"/>
          <w:tab w:val="left" w:leader="underscore" w:pos="1801"/>
          <w:tab w:val="left" w:pos="6015"/>
          <w:tab w:val="left" w:pos="721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 xml:space="preserve">«___» _______ 201__г. </w:t>
      </w:r>
      <w:r w:rsidRPr="00AB535B">
        <w:rPr>
          <w:rFonts w:ascii="Times New Roman" w:hAnsi="Times New Roman" w:cs="Times New Roman"/>
          <w:sz w:val="28"/>
          <w:szCs w:val="28"/>
        </w:rPr>
        <w:tab/>
      </w:r>
      <w:r w:rsidRPr="00AB535B"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FD7403" w:rsidRPr="00AB535B" w:rsidRDefault="00FD7403" w:rsidP="00C215B4">
      <w:pPr>
        <w:pStyle w:val="21"/>
        <w:shd w:val="clear" w:color="auto" w:fill="auto"/>
        <w:tabs>
          <w:tab w:val="left" w:leader="underscore" w:pos="586"/>
          <w:tab w:val="left" w:leader="underscore" w:pos="1801"/>
          <w:tab w:val="left" w:leader="underscore" w:pos="6434"/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35B">
        <w:rPr>
          <w:rFonts w:ascii="Times New Roman" w:hAnsi="Times New Roman" w:cs="Times New Roman"/>
          <w:sz w:val="28"/>
          <w:szCs w:val="28"/>
        </w:rPr>
        <w:t>Подпись</w:t>
      </w:r>
    </w:p>
    <w:p w:rsidR="00FD7403" w:rsidRPr="00AB535B" w:rsidRDefault="00FD7403" w:rsidP="00C215B4">
      <w:pPr>
        <w:pStyle w:val="21"/>
        <w:shd w:val="clear" w:color="auto" w:fill="auto"/>
        <w:tabs>
          <w:tab w:val="left" w:leader="underscore" w:pos="6434"/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left" w:leader="underscore" w:pos="6434"/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pStyle w:val="21"/>
        <w:shd w:val="clear" w:color="auto" w:fill="auto"/>
        <w:tabs>
          <w:tab w:val="left" w:leader="underscore" w:pos="6434"/>
          <w:tab w:val="left" w:leader="underscore" w:pos="9275"/>
        </w:tabs>
        <w:spacing w:before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AB535B">
        <w:rPr>
          <w:rFonts w:ascii="Times New Roman" w:hAnsi="Times New Roman" w:cs="Times New Roman"/>
          <w:szCs w:val="28"/>
        </w:rPr>
        <w:br w:type="page"/>
      </w:r>
    </w:p>
    <w:p w:rsidR="00FD7403" w:rsidRPr="00AB535B" w:rsidRDefault="00FD7403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535B">
        <w:rPr>
          <w:rFonts w:ascii="Times New Roman" w:eastAsia="Times New Roman" w:hAnsi="Times New Roman" w:cs="Times New Roman"/>
          <w:b/>
          <w:sz w:val="26"/>
          <w:szCs w:val="26"/>
        </w:rPr>
        <w:t>1. Цикл</w:t>
      </w:r>
      <w:r w:rsidRPr="00AB535B">
        <w:rPr>
          <w:rFonts w:ascii="Times New Roman" w:hAnsi="Times New Roman" w:cs="Times New Roman"/>
          <w:b/>
          <w:sz w:val="26"/>
          <w:szCs w:val="26"/>
        </w:rPr>
        <w:t xml:space="preserve"> лекций</w:t>
      </w:r>
      <w:r w:rsidRPr="00AB535B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Pr="00AB535B">
        <w:rPr>
          <w:rFonts w:ascii="Times New Roman" w:hAnsi="Times New Roman" w:cs="Times New Roman"/>
          <w:b/>
          <w:sz w:val="26"/>
          <w:szCs w:val="26"/>
        </w:rPr>
        <w:t>Догматическое богословие</w:t>
      </w:r>
      <w:r w:rsidR="00BA00E9">
        <w:rPr>
          <w:rFonts w:ascii="Times New Roman" w:hAnsi="Times New Roman" w:cs="Times New Roman"/>
          <w:b/>
          <w:sz w:val="26"/>
          <w:szCs w:val="26"/>
        </w:rPr>
        <w:t>»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35B">
        <w:rPr>
          <w:rFonts w:ascii="Times New Roman" w:hAnsi="Times New Roman" w:cs="Times New Roman"/>
          <w:b/>
          <w:sz w:val="26"/>
          <w:szCs w:val="26"/>
        </w:rPr>
        <w:t>Введение в Православное вероучение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Понятие о религии и вере. Вера и неверие. Вера и разум. Понятие о вере в Бога, необходимости веры и ее исповедовании. Откровение. Библия.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Понятие о Символе Веры. Понятие о Вселенских соборах.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Православное учение о Боге. Понятие о Боге и Святой Троице. Единство Божие. Свойства Божии. Непостижимость тайны Пресвятой Троицы. Личные свойства Лиц Пресвятой Троицы.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Учение о втором Лице Пресвятой Троицы. Обетование и пророчества о Спасителе. Воплощение Сына Божия. О Личности Господа Иисуса Христа и двух Его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естествах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. Крестная жертва Спасителя. Воскресение Господа Иисуса Христа его действительность и значение. Победа Господа Иисуса Христа над смертью и Вознесение Господне. Понятие об аде. Учение о Деве Марии,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Приснодеве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 и Богородице. Учение о Святом Духе. Сошествие Святого Духа на апостолов. Средства стяжания Святого Духа, его главнейшие дары. Православное учение о Церкви (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Эклессиология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). Понятие о Церкви. Церковь небесная и земная. Пребывание благодати Божией в Церкви. Единство небесной и земной Церкви. Основание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призывания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 в молитве святых. Святые мощи. Соглашение со святостью Церкви нахождения в ней людей согрешающих. Таинство Священства.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35B">
        <w:rPr>
          <w:rFonts w:ascii="Times New Roman" w:hAnsi="Times New Roman" w:cs="Times New Roman"/>
          <w:b/>
          <w:sz w:val="26"/>
          <w:szCs w:val="26"/>
        </w:rPr>
        <w:t xml:space="preserve">Священное Писание (Ветхий завет)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Понятие о Священном Писании. Число священных книг и разделение их по содержанию. Канонические и неканонические книги. Важнейшие переводы Священного Писания.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Сотворение мира. Сотворение неба - невидимого мира. Сотворение земли - видимого мира. 7 дней творения.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Жизнь первых людей в раю. Беседа о человеке. Грехопадение. Последствия грехопадения и обетование Спасителя. Почему Господь Бог допустил грехопадение первых людей.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Каин и Авель. Растление людей. Потоп. Жизнь Ноя и его детей после потопа. Столпотворение вавилонское и рассеяние людей. Появление идолопоклонства.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Начало истории еврейского народа. Авраам. Явление Бога Аврааму в виде трех странников. Гибель Содома и Гоморры. Принесение Исаака в жертву. Женитьба Исаака. Исав и Иаков. Видение Иаковом таинственной лестницы.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Иосиф. Иосиф в Египте. Свидание Иосифа с братьями и переселение Иакова с семейством в Египет. История многострадального Иова. Египетское рабство. Моисей. Пасха и исход евреев из Египта. Переход евреев через Чермное море и другие чудеса.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Синайское законодательство. Скиния. Сорокалетнее странствование евреев. Медный змий. Вступление евреев в землю обетованную и ее завоевание. Иисуса Навин.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Правление судий: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Гедеон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. Самсон. Самуил. История Руфи. Период правления царей. Цари Саул, Давида Соломон.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Разделение царства еврейского на два: Иудейское и Израильское. Пророки. Пророк Илия. Пророк Елисей. Пророк Иона. Беседа о пребывании пророка Ионы во чреве китовом. Падение Израильского царства.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Иудейское царство. Пророк Исаия. Падение Иудейского царства. Пророк Иеремия. Вавилонский плен. Пророк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Иезекииль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. Пророк Даниил. Друзья пророка </w:t>
      </w:r>
      <w:r w:rsidRPr="00AB535B">
        <w:rPr>
          <w:rFonts w:ascii="Times New Roman" w:hAnsi="Times New Roman" w:cs="Times New Roman"/>
          <w:sz w:val="26"/>
          <w:szCs w:val="26"/>
        </w:rPr>
        <w:lastRenderedPageBreak/>
        <w:t xml:space="preserve">Даниила - Анания, Азария и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Мисаил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 - в печи вавилонской. Падение вавилонского царства.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Мидийско-Персидское владычество. Пророк Даниил во рве львином. Возвращение Иудеев из плена вавилонского и построение второго храма. Греческое владычество. Мученики за веру Маккавеи. Римское владычество. Всеобщее ожидание Спасителя. Палестина.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35B">
        <w:rPr>
          <w:rFonts w:ascii="Times New Roman" w:hAnsi="Times New Roman" w:cs="Times New Roman"/>
          <w:b/>
          <w:sz w:val="26"/>
          <w:szCs w:val="26"/>
        </w:rPr>
        <w:t xml:space="preserve">Священное Писание (Новый Завет)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Родословие Господа Иисуса Христа.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Благовестие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 Захарии о рождении Предтечи Господня. Явление Захарии Архангела Гавриила. Зачатие святого Иоанна Предтечи.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Благовестие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 Деве Марии о рождении Господа. Посещение Пресвятой Девой праведной Елизаветы. Значение имени Эммануил.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Рождество Христово. Поклонение пастырей и волхвов. Обрезание и принесение Христа в Иерусалимский храм. Бегство в Египет. Избиение младенцев. Отрочество Иисуса Христа. Посещение храма в 12-летнем возрасте.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Выход Господа Иисуса Христа на общественное служение и события Его жизни до первой Пасхи. Богоявление и Крещение Иисуса Христа. Богоявление: откровение Троицы.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Искушение Господа в пустыне. Первые ученики. Первое чудо в Кане Галилейской. Первая Пасха общественного служения Господа Иисуса Христа. Изгнание из храма торгующих. Пророчество Христово о тридневной смерти и воскресении Своем. Последнее свидетельство Иоанна Крестителя об Иисусе Христе.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Исцеление сына царедворца в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Капернауме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. Избрание четырех учеников. Чудесный улов рыбы Симоном. Исцеление бесноватого в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Капернаумской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 синагоге. Исцеление прокаженного. Божественное могущество Спасителя.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Вторая Пасха общественного служения Господа Иисуса Христа. Учение о субботе и исцеление сухорукого. Избрание Апостолов. Нагорная Проповедь. Заповеди блаженства. Отношение Господа к Ветхому Завету. Учение Спасителя о молитве и посте.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Чудесное укрощение бури на море. Власть Господа над стихиями. Апостольство. Дары апостольские. Наставления Апостолам.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Смерть Иоанна Предтечи. Насыщение пятью хлебами пяти тысяч человек. Хождение по водам. Спасение Петра. Беседа о Хлебе Жизни. Исцеление бесноватой дочери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Хананеянки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>. Ответ фарисеям и саддукеям на требование знамения. Исповедание Петра.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Преображение Господне. Предсказание Иисуса Христа о Своих страданиях. Благословение детей. Притча о работниках в винограднике.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Торжественный вход Иисуса Христа в Иерусалим. Изгнание торгующих из храма. Иссушение смоковницы. Притча о послушном и непослушном сыне. Притча о злых виноградарях. О дани Кесарю. О воскресении мертвых. О наибольшей заповеди в законе. Обличительная речь против фарисеев. Лепта вдовицы.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Пророческая речь Иисуса Христа о разрушении Иерусалима, о втором Его пришествии и кончине мира. Изображение страшного суда. Воскрешение Лазаря.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Совет Синедриона о взятии Христа и о Его убиении. Помазание миром Господа женщиной. Предательство Иуды. Тайная вечеря и установление Таинства Евхаристии. События в Гефсиманском саду. Суд над Иисусом Христом у первосвященников Анны и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Каиафы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 и отречение Петра. Смерть Иуды.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lastRenderedPageBreak/>
        <w:t xml:space="preserve">Суд над Иисусом Христом у Пилата и Ирода. Осуждение на смерть. Шествие на Голгофу. Несение креста. Симон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Киринеянин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. Жены Галилейские. Голгофа. Распятие. Молитва за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распинателей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>. Крестные страдания и смерть Иисуса. Погребение Иисуса Христа.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Воскресение Иисуса Христа. Явление Воскресшего Господа. Вознесение Господне.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Пятидесятница и история Иерусалимской общины. Жизнь первой христианской общины. Первое обращение в христианство язычников. Распространение христианства за пределами Иудеи. Обращение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Савла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>. Жизнь и служение ап. Павла. Миссионерские путешествия ап. Павла – их роль и значение в истории Церкви. Иерусалимский собор. Послания апостола Павла.</w:t>
      </w:r>
    </w:p>
    <w:p w:rsidR="00FD7403" w:rsidRPr="00F041C1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041C1">
        <w:rPr>
          <w:rFonts w:ascii="Times New Roman" w:hAnsi="Times New Roman" w:cs="Times New Roman"/>
          <w:b/>
          <w:bCs/>
          <w:sz w:val="26"/>
          <w:szCs w:val="26"/>
        </w:rPr>
        <w:t>История Церкви</w:t>
      </w:r>
    </w:p>
    <w:p w:rsidR="00FD7403" w:rsidRPr="00F041C1" w:rsidRDefault="00FD7403" w:rsidP="00F041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41C1">
        <w:rPr>
          <w:rFonts w:ascii="Times New Roman" w:hAnsi="Times New Roman" w:cs="Times New Roman"/>
          <w:sz w:val="26"/>
          <w:szCs w:val="26"/>
        </w:rPr>
        <w:t xml:space="preserve">Жизнь первых христиан по Книге Деяний святых апостолов (обзор). Эпоха гонений в Древней Церкви (причины). Гонения при Нероне. Падение Иерусалима. Святой апостол Иоанн Богослов. Мужи апостольские. Священномученик Климент Римский, Игнатий Антиохийский, Поликарп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Смирнский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. Гонения при Нероне. Гонения при Диоклетиане. Великомученики Георгий Победоносец, Димитрий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Солунский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Пантелеимон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. Эпоха Вселенских соборов. Константин Великий и первый Вселенский собор. История Вселенских Соборов. Святители Василий Великий, Григорий Богослов и Иоанн Златоуст. Торжество Православия в </w:t>
      </w:r>
      <w:smartTag w:uri="urn:schemas-microsoft-com:office:smarttags" w:element="metricconverter">
        <w:smartTagPr>
          <w:attr w:name="ProductID" w:val="843 г"/>
        </w:smartTagPr>
        <w:r w:rsidRPr="00F041C1">
          <w:rPr>
            <w:rFonts w:ascii="Times New Roman" w:hAnsi="Times New Roman" w:cs="Times New Roman"/>
            <w:sz w:val="26"/>
            <w:szCs w:val="26"/>
          </w:rPr>
          <w:t>843 г</w:t>
        </w:r>
      </w:smartTag>
      <w:r w:rsidRPr="00F041C1">
        <w:rPr>
          <w:rFonts w:ascii="Times New Roman" w:hAnsi="Times New Roman" w:cs="Times New Roman"/>
          <w:sz w:val="26"/>
          <w:szCs w:val="26"/>
        </w:rPr>
        <w:t>. Разделение Западной и Восточной Церквей. События 1054 года. Обзор истории Западной Христианской Церкви. Понятие о Православных Поместных Церквях и их современное состояние.</w:t>
      </w:r>
    </w:p>
    <w:p w:rsidR="00FD7403" w:rsidRPr="00F041C1" w:rsidRDefault="00FD7403" w:rsidP="00F041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41C1">
        <w:rPr>
          <w:rFonts w:ascii="Times New Roman" w:hAnsi="Times New Roman" w:cs="Times New Roman"/>
          <w:sz w:val="26"/>
          <w:szCs w:val="26"/>
        </w:rPr>
        <w:t xml:space="preserve">Проповедь Евангелия среди славян. Апостол Андрей Первозванный. Язычество в Киевской Руси. Святые равноапостольные Кирилл и Мефодий. Князья Аскольд и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. Святые равноапостольные князь Владимир и княгиня Ольга. Крещение Руси. Распространение христианства в Киевской Руси. Святой князь Ярослав Мудрый. Первые монастыри на Руси. Преподобные Антоний и Феодосий Киево-Печерские. Святой благоверный князь Александр Невский. Борьба с католической интервенцией. Татаро-монгольское нашествие. Святитель Алексий Московский и преподобный Сергий Радонежский. Троице-Сергиева Лавра. Преподобный Андрей Рублев. Флорентийская уния. Автокефалия Русской Церкви. Митрополит Иона. Преподобный Иосиф Волоцкий и Нил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Сорский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. Преподобный Максим Грек. Царь Иван Грозный. Митрополит Макарий. Соборы XVI века. Митрополит Филипп. Учреждение Патриаршества на Руси. Патриарх Иов. Святитель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Ермоген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. Смутное время. Период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междупатриаршества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. Патриарх Филарет. Патриарх Никон. Император Петр Великий и Синодальный период истории Русской Церкви (обзорно). Святители Димитрий Ростовский Игнатий Брянчанинов, Феофан Затворник. Преподобный Серафим Саровский. Введенская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Оптина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 Пустынь и ее старцы. Амвросий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Оптинский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. Святитель Филарет Московский. Император Николай Второй. Поместный Собор 1917 года. Патриарх Тихон.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Новомученники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 и исповедники Российские. Патриарх Сергий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Страгородский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. Русская Православная Церковь в Великую Отечественную Войну 1941-1945гг. </w:t>
      </w:r>
      <w:proofErr w:type="spellStart"/>
      <w:r w:rsidRPr="00F041C1">
        <w:rPr>
          <w:rFonts w:ascii="Times New Roman" w:hAnsi="Times New Roman" w:cs="Times New Roman"/>
          <w:sz w:val="26"/>
          <w:szCs w:val="26"/>
        </w:rPr>
        <w:t>Местночтимые</w:t>
      </w:r>
      <w:proofErr w:type="spellEnd"/>
      <w:r w:rsidRPr="00F041C1">
        <w:rPr>
          <w:rFonts w:ascii="Times New Roman" w:hAnsi="Times New Roman" w:cs="Times New Roman"/>
          <w:sz w:val="26"/>
          <w:szCs w:val="26"/>
        </w:rPr>
        <w:t xml:space="preserve"> святые.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7403" w:rsidRPr="00F041C1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041C1">
        <w:rPr>
          <w:rFonts w:ascii="Times New Roman" w:hAnsi="Times New Roman" w:cs="Times New Roman"/>
          <w:b/>
          <w:bCs/>
          <w:sz w:val="26"/>
          <w:szCs w:val="26"/>
        </w:rPr>
        <w:t xml:space="preserve">Введение в </w:t>
      </w:r>
      <w:proofErr w:type="spellStart"/>
      <w:r w:rsidRPr="00F041C1">
        <w:rPr>
          <w:rFonts w:ascii="Times New Roman" w:hAnsi="Times New Roman" w:cs="Times New Roman"/>
          <w:b/>
          <w:bCs/>
          <w:sz w:val="26"/>
          <w:szCs w:val="26"/>
        </w:rPr>
        <w:t>литургику</w:t>
      </w:r>
      <w:proofErr w:type="spellEnd"/>
      <w:r w:rsidRPr="00F041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Богослужение. Понятие о богослужении. Суточный круг богослужения, его смысл. Недельный круг богослужения. Годовой круг богослужения.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lastRenderedPageBreak/>
        <w:t>Храм и его устройство. Общество верующих людей, объединенных Духом святым. Глава Церкви и Предстоятель.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Архитектура Церкви. Внешняя форма (крест, круг, корабль). Внутренние части (Алтарь, средняя часть, притвор). Убранство храма (Экскурсия в храм).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Церковная иерархия. Диакон. Священник. Епископ. Подготовка к священническому сану. Хиротония. Значение священника в приходской общине.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Церковные сосуды и утварь. Потир. Дискос. Подсвечники. Свечи. Кадило. Елей. Священнослужители и их священные одежды (облачения). Цвета облачения и названия  облачения, их символическое значение.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Молитва – общение с Богом. Виды молитвы: прошение, благодарение, славословие. Молитва – церковное богослужение.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Евхаристия – основа церковной жизни. Понятие о Евхаристии. Различная терминология и ее объяснение – евхаристия, литургия, причащение, анафора, евхаристический канон. Евангельское установление Таинства Евхаристии. Значение Евхаристии в жизни христианина в свете православного учения о спасении. Значение и место Литургии в православной церковно-приходской жизни. Проскомидия. Литургия оглашенных. Литургия верных.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Крещение. Миропомазание. Таинство Исповеди. Подготовка к таинству. Значение таинства Исповеди. Елеосвящение. Брак. Священство.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35B">
        <w:rPr>
          <w:rFonts w:ascii="Times New Roman" w:hAnsi="Times New Roman" w:cs="Times New Roman"/>
          <w:b/>
          <w:sz w:val="26"/>
          <w:szCs w:val="26"/>
        </w:rPr>
        <w:t>Нравственное богословие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Предмет христианского нравоучения. Цель нравственного богословия. Что такое христианская нравственность? Значение и важность нравственного богословия. Религия и нравственность. Отношение нравственного богословия к богословию догматическому. Отношение нравственного богословия к нравственной философии.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Первозданное состояние человека. Творение человека. Трехсоставная природа человека: дух, душа, тело. Образ и подобие Божие в человеке. Назначение человека: по отношению к Богу; по отношению к самому себе; по отношению к безличному творению. Состояние человека до грехопадения. Грехопадение прародителей. Сущность грехопадения. Последствия грехопадения.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Определение греха. Виды греха: личный; первородный. Причины греха. Ступени развитие греха: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прилог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>, внимание, услаждение, желание, решение, дело. Разновидности греха: однократное греховное действие; привычка или страсть; настроение (состояние) духа.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Синайское Законодательство. Исторические обстоятельства появления десяти заповедей. О разделении Заповедей на две Скрижали. О любви к Богу и о любви к ближнему. Необходимость внутренней борьбы с грехом в начале появления греховного помысла. Обязанности в отношении к родителям. Отношение христианина к светским властям, любовь к Отечеству, почитание пастырей, старших возрастом, благодетелей и начальников. Убийство на войне. Самоубийство. Духовное убийство.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Нагорная проповедь. Исторические обстоятельства. Их отличие от Синайского законодательства. Смысл. Языковая форма заповедей. Свобода следования за Христом. Сущность Царствия Божия. Заповеди блаженства - ступеньки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лествицы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 к небу.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Различие между грехом и страстью. Классификация страстей. Обозрение главных страстей и борьба с ними. Общее правило в борьбе со страстями. Испытание себя по отношению к страстям. Страсть чревоугодия. Страсть блуда. Страсть </w:t>
      </w:r>
      <w:r w:rsidRPr="00AB535B">
        <w:rPr>
          <w:rFonts w:ascii="Times New Roman" w:hAnsi="Times New Roman" w:cs="Times New Roman"/>
          <w:sz w:val="26"/>
          <w:szCs w:val="26"/>
        </w:rPr>
        <w:lastRenderedPageBreak/>
        <w:t xml:space="preserve">сребролюбия. Страсть гнева. Страсть печали. Страсть уныния. Страсть тщеславия. Страсть гордости.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Добродетель покаяния. Определение добродетели. Священное Писание о добродетели. Святые Отцы о покаянии. Покаяние как добродетель. Необходимость покаяния. Всемогущество покаяния. Причины покаяния. Плоды покаяния.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Добродетель послушания. Определение добродетели. Священное Писание о добродетели. Важность послушания. Каким образом научиться послушанию.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Добродетель смирения. Определение добродетели. Священное Писание о добродетели. Пример ложного смирения. Примеры истинного смирения. Приобретение добродетели.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Таинство исповеди. Священное Писание об установление исповеди. Епитимии за грехи. Условия исповеди. Правила исповеди.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 xml:space="preserve">Таинство Причащения. Священное Писание о Причастии. Суть Причащения. Необходимость Причащения Святых Тайн. Важность и значение Святого Причащения. Условия Причащения. Частота Причащения. Приготовление к Причастию. Поведение после причастия.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sz w:val="26"/>
          <w:szCs w:val="26"/>
        </w:rPr>
        <w:t>Молитва. Определение молитвы. Священное Писание о молитве. Важность молитвы. Сущность молитвы. Как готовить себя к молитве. Условие успешной молитвы. О домашнем молитвенном правиле. О церковной молитве. Как сделать молитву потребностью. Ступени в молитве. Периоды в молитве.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535B">
        <w:rPr>
          <w:rFonts w:ascii="Times New Roman" w:eastAsia="Times New Roman" w:hAnsi="Times New Roman" w:cs="Times New Roman"/>
          <w:b/>
          <w:sz w:val="26"/>
          <w:szCs w:val="26"/>
        </w:rPr>
        <w:t>2. Цикл «Учебно-воспитательная деятельность</w:t>
      </w:r>
      <w:r w:rsidR="00BA00E9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535B">
        <w:rPr>
          <w:rFonts w:ascii="Times New Roman" w:eastAsia="Times New Roman" w:hAnsi="Times New Roman" w:cs="Times New Roman"/>
          <w:b/>
          <w:sz w:val="26"/>
          <w:szCs w:val="26"/>
        </w:rPr>
        <w:t>Основы катехизации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35B">
        <w:rPr>
          <w:rFonts w:ascii="Times New Roman" w:eastAsia="Times New Roman" w:hAnsi="Times New Roman" w:cs="Times New Roman"/>
          <w:sz w:val="26"/>
          <w:szCs w:val="26"/>
        </w:rPr>
        <w:t xml:space="preserve">Понятие, значение и роль катехизации. Основные направления и формы катехизической деятельности. История катехизации. Катехизация в Древней Церкви. Каноническая </w:t>
      </w:r>
      <w:proofErr w:type="spellStart"/>
      <w:r w:rsidRPr="00AB535B">
        <w:rPr>
          <w:rFonts w:ascii="Times New Roman" w:eastAsia="Times New Roman" w:hAnsi="Times New Roman" w:cs="Times New Roman"/>
          <w:sz w:val="26"/>
          <w:szCs w:val="26"/>
        </w:rPr>
        <w:t>огласительная</w:t>
      </w:r>
      <w:proofErr w:type="spellEnd"/>
      <w:r w:rsidRPr="00AB535B">
        <w:rPr>
          <w:rFonts w:ascii="Times New Roman" w:eastAsia="Times New Roman" w:hAnsi="Times New Roman" w:cs="Times New Roman"/>
          <w:sz w:val="26"/>
          <w:szCs w:val="26"/>
        </w:rPr>
        <w:t xml:space="preserve"> практика и ее применимость в наше время. 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35B">
        <w:rPr>
          <w:rFonts w:ascii="Times New Roman" w:eastAsia="Times New Roman" w:hAnsi="Times New Roman" w:cs="Times New Roman"/>
          <w:sz w:val="26"/>
          <w:szCs w:val="26"/>
        </w:rPr>
        <w:t xml:space="preserve">Цели, задачи, принципы катехизации, требования к катехизатору. Реализация катехизической деятельности в современных условиях кризиса общества, семьи, личности. Катехизис, как предмет катехизической деятельности. Методы и методики катехизации. Подготовка к Таинству Крещения (оглашение). </w:t>
      </w:r>
      <w:proofErr w:type="spellStart"/>
      <w:r w:rsidRPr="00AB535B">
        <w:rPr>
          <w:rFonts w:ascii="Times New Roman" w:eastAsia="Times New Roman" w:hAnsi="Times New Roman" w:cs="Times New Roman"/>
          <w:sz w:val="26"/>
          <w:szCs w:val="26"/>
        </w:rPr>
        <w:t>Огласительные</w:t>
      </w:r>
      <w:proofErr w:type="spellEnd"/>
      <w:r w:rsidRPr="00AB535B">
        <w:rPr>
          <w:rFonts w:ascii="Times New Roman" w:eastAsia="Times New Roman" w:hAnsi="Times New Roman" w:cs="Times New Roman"/>
          <w:sz w:val="26"/>
          <w:szCs w:val="26"/>
        </w:rPr>
        <w:t xml:space="preserve"> беседы. </w:t>
      </w:r>
      <w:proofErr w:type="spellStart"/>
      <w:r w:rsidRPr="00AB535B">
        <w:rPr>
          <w:rFonts w:ascii="Times New Roman" w:eastAsia="Times New Roman" w:hAnsi="Times New Roman" w:cs="Times New Roman"/>
          <w:sz w:val="26"/>
          <w:szCs w:val="26"/>
        </w:rPr>
        <w:t>Послекрещальная</w:t>
      </w:r>
      <w:proofErr w:type="spellEnd"/>
      <w:r w:rsidRPr="00AB535B">
        <w:rPr>
          <w:rFonts w:ascii="Times New Roman" w:eastAsia="Times New Roman" w:hAnsi="Times New Roman" w:cs="Times New Roman"/>
          <w:sz w:val="26"/>
          <w:szCs w:val="26"/>
        </w:rPr>
        <w:t xml:space="preserve"> катехизация. Воскресная школа для взрослых. Библейская беседы (Евангельские кружки). Катехизическое сопровождение таинств и обрядов Церкви. Подготовка к Таинству Брака. Основы приходской катехизации. </w:t>
      </w:r>
    </w:p>
    <w:p w:rsidR="00FD7403" w:rsidRPr="00AB535B" w:rsidRDefault="00FD7403" w:rsidP="00C215B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AB535B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Организация работы в воскресной школе для детей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35B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Особенности организации приходской воскресной школы для детей. Принципы организации духовно-нравственного микроклимата в воскресной школе. Литургический принцип устроения воспитательного процесса в воскресной школе. Роль духовника в воскресной школе. </w:t>
      </w:r>
      <w:r w:rsidRPr="00AB535B">
        <w:rPr>
          <w:rFonts w:ascii="Times New Roman" w:hAnsi="Times New Roman" w:cs="Times New Roman"/>
          <w:sz w:val="26"/>
          <w:szCs w:val="26"/>
        </w:rPr>
        <w:t xml:space="preserve">Особенности духовного воспитания дошкольников, </w:t>
      </w:r>
      <w:r w:rsidRPr="00AB535B">
        <w:rPr>
          <w:rFonts w:ascii="Times New Roman" w:hAnsi="Times New Roman" w:cs="Times New Roman"/>
          <w:sz w:val="26"/>
          <w:szCs w:val="26"/>
          <w:lang w:eastAsia="ar-SA"/>
        </w:rPr>
        <w:t xml:space="preserve">детей младшего школьного возраста, </w:t>
      </w:r>
      <w:r w:rsidRPr="00AB535B">
        <w:rPr>
          <w:rFonts w:ascii="Times New Roman" w:hAnsi="Times New Roman" w:cs="Times New Roman"/>
          <w:sz w:val="26"/>
          <w:szCs w:val="26"/>
        </w:rPr>
        <w:t>подростков юношества.</w:t>
      </w:r>
      <w:r w:rsidRPr="00AB535B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Церковные документы, регулирующие деятельность воскресных школ. Положение о деятельности воскресных школ (основные положения). Стандарт учебно-воспитательной деятельности регулирующий деятельность воскресных школ. Виды воскресных школ, основные типологические отличия. Программа учебно-воспитательной деятельности воскресной школы. Учебный план. Государственное лицензирование воскресных школ (необходимость, нормативно-правовые аспекты лицензирования, пошаговая инструкция для получения лицензии на образовательную деятельность). </w:t>
      </w:r>
      <w:r w:rsidRPr="00AB535B">
        <w:rPr>
          <w:rFonts w:ascii="Times New Roman" w:hAnsi="Times New Roman" w:cs="Times New Roman"/>
          <w:sz w:val="26"/>
          <w:szCs w:val="26"/>
        </w:rPr>
        <w:t xml:space="preserve">Формы, методы и методики проведения занятий по </w:t>
      </w:r>
      <w:proofErr w:type="spellStart"/>
      <w:r w:rsidRPr="00AB535B">
        <w:rPr>
          <w:rFonts w:ascii="Times New Roman" w:hAnsi="Times New Roman" w:cs="Times New Roman"/>
          <w:sz w:val="26"/>
          <w:szCs w:val="26"/>
        </w:rPr>
        <w:t>вероучительным</w:t>
      </w:r>
      <w:proofErr w:type="spellEnd"/>
      <w:r w:rsidRPr="00AB535B">
        <w:rPr>
          <w:rFonts w:ascii="Times New Roman" w:hAnsi="Times New Roman" w:cs="Times New Roman"/>
          <w:sz w:val="26"/>
          <w:szCs w:val="26"/>
        </w:rPr>
        <w:t xml:space="preserve"> дисциплинам с различными возрастными категориями детей. Анализ программ, </w:t>
      </w:r>
      <w:r w:rsidRPr="00AB535B">
        <w:rPr>
          <w:rFonts w:ascii="Times New Roman" w:hAnsi="Times New Roman" w:cs="Times New Roman"/>
          <w:sz w:val="26"/>
          <w:szCs w:val="26"/>
        </w:rPr>
        <w:lastRenderedPageBreak/>
        <w:t xml:space="preserve">пособий по духовно-нравственному воспитанию и православному образованию. </w:t>
      </w:r>
      <w:r w:rsidRPr="00AB535B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Особенности организации дошкольной ступени в воскресной школе. Православный компонент основной общеобразовательной программы дошкольного образования. </w:t>
      </w:r>
      <w:hyperlink r:id="rId8" w:history="1">
        <w:r w:rsidRPr="00AB535B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Примерное содержание программы православного воспитания детей дошкольного возраста </w:t>
        </w:r>
      </w:hyperlink>
      <w:r w:rsidRPr="00AB535B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(основные положения). Особенности организации  учебно-воспитательного процесса на начальной ступени. Основные особенности организации учебно-воспитательного процесса на основной ступени. Учебно-методическое обеспечение учебно-воспитательного процесса (основные учебные пособия, рабочие тетради, используемые в практике). </w:t>
      </w:r>
      <w:r w:rsidRPr="00AB535B">
        <w:rPr>
          <w:rFonts w:ascii="Times New Roman" w:eastAsia="Times New Roman" w:hAnsi="Times New Roman" w:cs="Times New Roman"/>
          <w:sz w:val="26"/>
          <w:szCs w:val="26"/>
        </w:rPr>
        <w:t>Подготовка и проведение уроков в воскресной школе для детей.</w:t>
      </w:r>
    </w:p>
    <w:p w:rsidR="00FD7403" w:rsidRPr="00AB535B" w:rsidRDefault="00FD7403" w:rsidP="00C215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535B">
        <w:rPr>
          <w:rFonts w:ascii="Times New Roman" w:hAnsi="Times New Roman" w:cs="Times New Roman"/>
          <w:bCs/>
          <w:sz w:val="26"/>
          <w:szCs w:val="26"/>
          <w:lang w:eastAsia="ar-SA"/>
        </w:rPr>
        <w:t>Дополнительная часть учебно-воспитательного процесса (кружки, секции их место в учебно-воспитательном процессе). Принципы организация промежуточной  и итоговой аттестации воспитанников воскресной школы. Требования к организации учебно-воспитательной деятельности (</w:t>
      </w:r>
      <w:r w:rsidRPr="00AB535B">
        <w:rPr>
          <w:rFonts w:ascii="Times New Roman" w:hAnsi="Times New Roman" w:cs="Times New Roman"/>
          <w:sz w:val="26"/>
          <w:szCs w:val="26"/>
        </w:rPr>
        <w:t>подбору кадров, материально-техническому и информационному обеспечению)</w:t>
      </w:r>
      <w:r w:rsidRPr="00AB535B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. Организация летнего отдыха воспитанников. Организация школьных, межшкольных, </w:t>
      </w:r>
      <w:proofErr w:type="spellStart"/>
      <w:r w:rsidRPr="00AB535B">
        <w:rPr>
          <w:rFonts w:ascii="Times New Roman" w:hAnsi="Times New Roman" w:cs="Times New Roman"/>
          <w:bCs/>
          <w:sz w:val="26"/>
          <w:szCs w:val="26"/>
          <w:lang w:eastAsia="ar-SA"/>
        </w:rPr>
        <w:t>благочиннических</w:t>
      </w:r>
      <w:proofErr w:type="spellEnd"/>
      <w:r w:rsidRPr="00AB535B">
        <w:rPr>
          <w:rFonts w:ascii="Times New Roman" w:hAnsi="Times New Roman" w:cs="Times New Roman"/>
          <w:bCs/>
          <w:sz w:val="26"/>
          <w:szCs w:val="26"/>
          <w:lang w:eastAsia="ar-SA"/>
        </w:rPr>
        <w:t>, епархиальных мероприятий. Семейная воскресная школа.</w:t>
      </w:r>
    </w:p>
    <w:p w:rsidR="00FD7403" w:rsidRPr="00AB535B" w:rsidRDefault="00FD7403" w:rsidP="00C215B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AB535B">
        <w:rPr>
          <w:rFonts w:ascii="Times New Roman" w:hAnsi="Times New Roman" w:cs="Times New Roman"/>
          <w:b/>
          <w:sz w:val="26"/>
          <w:szCs w:val="26"/>
          <w:lang w:eastAsia="ar-SA"/>
        </w:rPr>
        <w:t>Основы православной педагогики</w:t>
      </w:r>
    </w:p>
    <w:p w:rsidR="00FD7403" w:rsidRPr="00AB535B" w:rsidRDefault="00FD7403" w:rsidP="00C215B4">
      <w:pPr>
        <w:widowControl w:val="0"/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B535B">
        <w:rPr>
          <w:rFonts w:ascii="Times New Roman" w:hAnsi="Times New Roman" w:cs="Times New Roman"/>
          <w:sz w:val="26"/>
          <w:szCs w:val="26"/>
          <w:lang w:eastAsia="ar-SA"/>
        </w:rPr>
        <w:t xml:space="preserve">Теория христианского воспитания. Основные факторы и условия христианского воспитания. Принципы христианского воспитания. Формы и методы воспитательной работы. Принципы и методы обучения. Типы и виды уроков. Методы педагогической работы по усвоению религиозных знаний. </w:t>
      </w:r>
    </w:p>
    <w:p w:rsidR="00261005" w:rsidRPr="00AB535B" w:rsidRDefault="00261005" w:rsidP="00C215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261005" w:rsidRPr="00AB535B" w:rsidSect="000827CC">
      <w:footerReference w:type="default" r:id="rId9"/>
      <w:pgSz w:w="11906" w:h="16838"/>
      <w:pgMar w:top="1021" w:right="850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AAE" w:rsidRDefault="00B32AAE" w:rsidP="001C72D7">
      <w:pPr>
        <w:spacing w:after="0" w:line="240" w:lineRule="auto"/>
      </w:pPr>
      <w:r>
        <w:separator/>
      </w:r>
    </w:p>
  </w:endnote>
  <w:endnote w:type="continuationSeparator" w:id="0">
    <w:p w:rsidR="00B32AAE" w:rsidRDefault="00B32AAE" w:rsidP="001C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671421"/>
      <w:docPartObj>
        <w:docPartGallery w:val="Page Numbers (Bottom of Page)"/>
        <w:docPartUnique/>
      </w:docPartObj>
    </w:sdtPr>
    <w:sdtEndPr/>
    <w:sdtContent>
      <w:p w:rsidR="003E111C" w:rsidRDefault="00EC07E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0E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E111C" w:rsidRDefault="003E111C" w:rsidP="002610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AAE" w:rsidRDefault="00B32AAE" w:rsidP="001C72D7">
      <w:pPr>
        <w:spacing w:after="0" w:line="240" w:lineRule="auto"/>
      </w:pPr>
      <w:r>
        <w:separator/>
      </w:r>
    </w:p>
  </w:footnote>
  <w:footnote w:type="continuationSeparator" w:id="0">
    <w:p w:rsidR="00B32AAE" w:rsidRDefault="00B32AAE" w:rsidP="001C72D7">
      <w:pPr>
        <w:spacing w:after="0" w:line="240" w:lineRule="auto"/>
      </w:pPr>
      <w:r>
        <w:continuationSeparator/>
      </w:r>
    </w:p>
  </w:footnote>
  <w:footnote w:id="1">
    <w:p w:rsidR="003E111C" w:rsidRPr="00A42A78" w:rsidRDefault="003E111C" w:rsidP="00A42A78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A42A78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A42A78">
        <w:rPr>
          <w:rFonts w:ascii="Times New Roman" w:hAnsi="Times New Roman" w:cs="Times New Roman"/>
          <w:sz w:val="16"/>
          <w:szCs w:val="16"/>
        </w:rPr>
        <w:t xml:space="preserve"> разрабатываемым в соответствии с учебным планом, утвержденным Отделом религиозного образования и катехизации Одесской епархии</w:t>
      </w:r>
    </w:p>
  </w:footnote>
  <w:footnote w:id="2">
    <w:p w:rsidR="003E111C" w:rsidRPr="00A42A78" w:rsidRDefault="003E111C" w:rsidP="00A42A78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A42A78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A42A78">
        <w:rPr>
          <w:rFonts w:ascii="Times New Roman" w:hAnsi="Times New Roman" w:cs="Times New Roman"/>
          <w:sz w:val="16"/>
          <w:szCs w:val="16"/>
        </w:rPr>
        <w:t xml:space="preserve"> По причине </w:t>
      </w:r>
      <w:proofErr w:type="spellStart"/>
      <w:r w:rsidRPr="00A42A78">
        <w:rPr>
          <w:rFonts w:ascii="Times New Roman" w:hAnsi="Times New Roman" w:cs="Times New Roman"/>
          <w:sz w:val="16"/>
          <w:szCs w:val="16"/>
        </w:rPr>
        <w:t>невоцерковленности</w:t>
      </w:r>
      <w:proofErr w:type="spellEnd"/>
      <w:r w:rsidRPr="00A42A78">
        <w:rPr>
          <w:rFonts w:ascii="Times New Roman" w:hAnsi="Times New Roman" w:cs="Times New Roman"/>
          <w:sz w:val="16"/>
          <w:szCs w:val="16"/>
        </w:rPr>
        <w:t xml:space="preserve"> большинства вступающих в церковный брак представляется необходимым установить перед Таинством Брака обязательные подготовительные беседы, во время которых священнослужитель или катехизатор-мирянин должен разъяснить вступающим в брак важность и ответственность предпринимаемого ими шага, раскрыть христианское понимание любви между мужчиной и женщиной, объяснить смысл и значение семейной жизни в свете Священного Писания и православного учения о спасении. Церковное попечение продолжается в духовной поддержке семьи после ее создания.</w:t>
      </w:r>
    </w:p>
  </w:footnote>
  <w:footnote w:id="3">
    <w:p w:rsidR="003E111C" w:rsidRPr="00A42A78" w:rsidRDefault="003E111C" w:rsidP="00D74DA2">
      <w:pPr>
        <w:shd w:val="clear" w:color="auto" w:fill="FFFFFF"/>
        <w:spacing w:before="100" w:beforeAutospacing="1" w:after="100" w:afterAutospacing="1" w:line="217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A42A78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A42A78">
        <w:rPr>
          <w:rFonts w:ascii="Times New Roman" w:hAnsi="Times New Roman" w:cs="Times New Roman"/>
          <w:sz w:val="16"/>
          <w:szCs w:val="16"/>
        </w:rPr>
        <w:t xml:space="preserve"> </w:t>
      </w:r>
      <w:r w:rsidRPr="00B242A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Современный опыт церковно-приходской жизни свидетельствует об эффективности индивидуальных просветительских бесед с заходящими в храм </w:t>
      </w:r>
      <w:proofErr w:type="spellStart"/>
      <w:r w:rsidRPr="00B242AA">
        <w:rPr>
          <w:rFonts w:ascii="Times New Roman" w:eastAsia="Times New Roman" w:hAnsi="Times New Roman" w:cs="Times New Roman"/>
          <w:color w:val="000000"/>
          <w:sz w:val="16"/>
          <w:szCs w:val="16"/>
        </w:rPr>
        <w:t>невоцерковленными</w:t>
      </w:r>
      <w:proofErr w:type="spellEnd"/>
      <w:r w:rsidRPr="00B242A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людьми. Особого попечения требуют люди, которые пришли в храм из-за случившегося горя. В храмах рекомендуется размещать стенды с духовно-просветительской информацией, издавать и распространять общедоступные миссионерские, катехизические и духовно-просветительские материалы.</w:t>
      </w:r>
    </w:p>
  </w:footnote>
  <w:footnote w:id="4">
    <w:p w:rsidR="003E111C" w:rsidRDefault="003E111C" w:rsidP="00A42A78">
      <w:pPr>
        <w:pStyle w:val="aa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42A78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A42A78">
        <w:rPr>
          <w:rFonts w:ascii="Times New Roman" w:hAnsi="Times New Roman" w:cs="Times New Roman"/>
          <w:sz w:val="16"/>
          <w:szCs w:val="16"/>
        </w:rPr>
        <w:t xml:space="preserve"> </w:t>
      </w:r>
      <w:r w:rsidRPr="00D74DA2"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Pr="00B242AA">
        <w:rPr>
          <w:rFonts w:ascii="Times New Roman" w:eastAsia="Times New Roman" w:hAnsi="Times New Roman" w:cs="Times New Roman"/>
          <w:color w:val="000000"/>
          <w:sz w:val="16"/>
          <w:szCs w:val="16"/>
        </w:rPr>
        <w:t>ледует помнить, что экскурсионно-паломническая деятельность имеет большой духовно-просветительский потенциал, который необходимо правильно использовать для проповеди Слова Божия и наставления паломников в православной вере.</w:t>
      </w:r>
    </w:p>
    <w:p w:rsidR="00D74DA2" w:rsidRPr="00D74DA2" w:rsidRDefault="00D74DA2" w:rsidP="00A42A78">
      <w:pPr>
        <w:pStyle w:val="aa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  <w:footnote w:id="5">
    <w:p w:rsidR="00D74DA2" w:rsidRPr="00D74DA2" w:rsidRDefault="00D74DA2" w:rsidP="00D74DA2">
      <w:pPr>
        <w:pStyle w:val="aa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4DA2">
        <w:rPr>
          <w:rFonts w:ascii="Times New Roman" w:eastAsia="Times New Roman" w:hAnsi="Times New Roman" w:cs="Times New Roman"/>
          <w:color w:val="000000"/>
          <w:sz w:val="16"/>
          <w:szCs w:val="16"/>
        </w:rPr>
        <w:footnoteRef/>
      </w:r>
      <w:r w:rsidRPr="00D74DA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Примеры направлений программ повышения квалификации: приходское консультирование, апологетическая деятельность, организация молодежных проектов, социальная работа в медицинских и социальных учреждениях, воинских частях и местах лишения свободы и др.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7A3C"/>
    <w:multiLevelType w:val="multilevel"/>
    <w:tmpl w:val="4B7AF6F0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2E3A00"/>
    <w:multiLevelType w:val="hybridMultilevel"/>
    <w:tmpl w:val="83A0F6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26706B"/>
    <w:multiLevelType w:val="hybridMultilevel"/>
    <w:tmpl w:val="F51497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10284"/>
    <w:multiLevelType w:val="hybridMultilevel"/>
    <w:tmpl w:val="DC149B9C"/>
    <w:lvl w:ilvl="0" w:tplc="3F7CE39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869E9"/>
    <w:multiLevelType w:val="hybridMultilevel"/>
    <w:tmpl w:val="4A98F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FB1DFD"/>
    <w:multiLevelType w:val="multilevel"/>
    <w:tmpl w:val="63CE493C"/>
    <w:lvl w:ilvl="0">
      <w:start w:val="1"/>
      <w:numFmt w:val="bullet"/>
      <w:lvlText w:val="—"/>
      <w:lvlJc w:val="left"/>
      <w:pPr>
        <w:ind w:left="0" w:firstLine="0"/>
      </w:pPr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C14440C"/>
    <w:multiLevelType w:val="hybridMultilevel"/>
    <w:tmpl w:val="6578021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BC2A9F"/>
    <w:multiLevelType w:val="hybridMultilevel"/>
    <w:tmpl w:val="AC746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C213C"/>
    <w:multiLevelType w:val="hybridMultilevel"/>
    <w:tmpl w:val="4426B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3751B2"/>
    <w:multiLevelType w:val="hybridMultilevel"/>
    <w:tmpl w:val="B6986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3"/>
    <w:lvlOverride w:ilvl="0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03"/>
    <w:rsid w:val="00002371"/>
    <w:rsid w:val="000076AF"/>
    <w:rsid w:val="0007055A"/>
    <w:rsid w:val="000827CC"/>
    <w:rsid w:val="00087F77"/>
    <w:rsid w:val="00160921"/>
    <w:rsid w:val="001C72D7"/>
    <w:rsid w:val="001E3F5F"/>
    <w:rsid w:val="00261005"/>
    <w:rsid w:val="00380CDB"/>
    <w:rsid w:val="003E111C"/>
    <w:rsid w:val="00402CA2"/>
    <w:rsid w:val="004608B2"/>
    <w:rsid w:val="004A34BA"/>
    <w:rsid w:val="00565FAB"/>
    <w:rsid w:val="00776AEB"/>
    <w:rsid w:val="007C12FD"/>
    <w:rsid w:val="007E69CF"/>
    <w:rsid w:val="008254AC"/>
    <w:rsid w:val="00832402"/>
    <w:rsid w:val="008B7827"/>
    <w:rsid w:val="008D3B01"/>
    <w:rsid w:val="008E537A"/>
    <w:rsid w:val="009503E9"/>
    <w:rsid w:val="009C12A5"/>
    <w:rsid w:val="00A42A78"/>
    <w:rsid w:val="00AB535B"/>
    <w:rsid w:val="00AE47AF"/>
    <w:rsid w:val="00B32AAE"/>
    <w:rsid w:val="00B86983"/>
    <w:rsid w:val="00BA00E9"/>
    <w:rsid w:val="00BF0FFB"/>
    <w:rsid w:val="00C215B4"/>
    <w:rsid w:val="00D51D44"/>
    <w:rsid w:val="00D74DA2"/>
    <w:rsid w:val="00D92FE8"/>
    <w:rsid w:val="00D977D6"/>
    <w:rsid w:val="00DB6735"/>
    <w:rsid w:val="00DC31AB"/>
    <w:rsid w:val="00DD1ACB"/>
    <w:rsid w:val="00E848EB"/>
    <w:rsid w:val="00E94B53"/>
    <w:rsid w:val="00EA4C23"/>
    <w:rsid w:val="00EC07E4"/>
    <w:rsid w:val="00ED7314"/>
    <w:rsid w:val="00F041C1"/>
    <w:rsid w:val="00F63890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813D3"/>
  <w15:docId w15:val="{79228D47-F5B9-4E22-9D0E-1EB7D81F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80CDB"/>
    <w:pPr>
      <w:keepNext/>
      <w:numPr>
        <w:numId w:val="8"/>
      </w:numPr>
      <w:spacing w:after="0" w:line="240" w:lineRule="auto"/>
      <w:ind w:firstLine="709"/>
      <w:contextualSpacing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CD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FD740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D7403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toc 2"/>
    <w:basedOn w:val="a"/>
    <w:next w:val="a"/>
    <w:autoRedefine/>
    <w:uiPriority w:val="39"/>
    <w:semiHidden/>
    <w:unhideWhenUsed/>
    <w:rsid w:val="00FD7403"/>
    <w:pPr>
      <w:spacing w:after="0" w:line="360" w:lineRule="auto"/>
      <w:ind w:left="240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FD7403"/>
    <w:pPr>
      <w:widowControl w:val="0"/>
      <w:spacing w:after="0" w:line="36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8"/>
      <w:szCs w:val="24"/>
      <w:lang w:bidi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FD7403"/>
    <w:pPr>
      <w:keepLines/>
      <w:spacing w:before="48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20">
    <w:name w:val="Основной текст (2)_"/>
    <w:link w:val="21"/>
    <w:locked/>
    <w:rsid w:val="00FD7403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D7403"/>
    <w:pPr>
      <w:widowControl w:val="0"/>
      <w:shd w:val="clear" w:color="auto" w:fill="FFFFFF"/>
      <w:spacing w:before="2820" w:after="0" w:line="413" w:lineRule="exact"/>
      <w:ind w:hanging="420"/>
      <w:jc w:val="center"/>
    </w:pPr>
  </w:style>
  <w:style w:type="character" w:customStyle="1" w:styleId="7">
    <w:name w:val="Основной текст (7)_"/>
    <w:link w:val="70"/>
    <w:locked/>
    <w:rsid w:val="00FD7403"/>
    <w:rPr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7403"/>
    <w:pPr>
      <w:widowControl w:val="0"/>
      <w:shd w:val="clear" w:color="auto" w:fill="FFFFFF"/>
      <w:spacing w:after="420" w:line="0" w:lineRule="atLeast"/>
      <w:jc w:val="center"/>
    </w:pPr>
    <w:rPr>
      <w:sz w:val="40"/>
      <w:szCs w:val="40"/>
    </w:rPr>
  </w:style>
  <w:style w:type="character" w:customStyle="1" w:styleId="8">
    <w:name w:val="Основной текст (8)_"/>
    <w:link w:val="80"/>
    <w:locked/>
    <w:rsid w:val="00FD7403"/>
    <w:rPr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D7403"/>
    <w:pPr>
      <w:widowControl w:val="0"/>
      <w:shd w:val="clear" w:color="auto" w:fill="FFFFFF"/>
      <w:spacing w:before="420" w:after="420" w:line="0" w:lineRule="atLeast"/>
      <w:jc w:val="both"/>
    </w:pPr>
    <w:rPr>
      <w:sz w:val="28"/>
      <w:szCs w:val="28"/>
    </w:rPr>
  </w:style>
  <w:style w:type="character" w:customStyle="1" w:styleId="9">
    <w:name w:val="Основной текст (9)_"/>
    <w:link w:val="90"/>
    <w:locked/>
    <w:rsid w:val="00FD7403"/>
    <w:rPr>
      <w:b/>
      <w:bCs/>
      <w:sz w:val="40"/>
      <w:szCs w:val="4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7403"/>
    <w:pPr>
      <w:widowControl w:val="0"/>
      <w:shd w:val="clear" w:color="auto" w:fill="FFFFFF"/>
      <w:spacing w:before="660" w:after="60" w:line="0" w:lineRule="atLeast"/>
      <w:jc w:val="center"/>
    </w:pPr>
    <w:rPr>
      <w:b/>
      <w:bCs/>
      <w:sz w:val="40"/>
      <w:szCs w:val="40"/>
    </w:rPr>
  </w:style>
  <w:style w:type="paragraph" w:styleId="a6">
    <w:name w:val="footer"/>
    <w:basedOn w:val="a"/>
    <w:link w:val="a7"/>
    <w:uiPriority w:val="99"/>
    <w:unhideWhenUsed/>
    <w:rsid w:val="00FD74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D7403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C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2A5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1C72D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C72D7"/>
    <w:rPr>
      <w:sz w:val="20"/>
      <w:szCs w:val="20"/>
    </w:rPr>
  </w:style>
  <w:style w:type="character" w:styleId="ac">
    <w:name w:val="footnote reference"/>
    <w:basedOn w:val="a0"/>
    <w:semiHidden/>
    <w:unhideWhenUsed/>
    <w:rsid w:val="001C72D7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82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8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otdelro.ru/images/pravobrazovanie/document/11_doshk_programma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2908-F916-4C1E-9824-118590B1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6400</Words>
  <Characters>36484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gavrilenko.andr@gmail.com</cp:lastModifiedBy>
  <cp:revision>2</cp:revision>
  <dcterms:created xsi:type="dcterms:W3CDTF">2018-01-25T20:10:00Z</dcterms:created>
  <dcterms:modified xsi:type="dcterms:W3CDTF">2018-01-25T20:10:00Z</dcterms:modified>
</cp:coreProperties>
</file>